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8582" w14:textId="02B42E7A" w:rsidR="003425A2" w:rsidRPr="00601245" w:rsidRDefault="003425A2" w:rsidP="008D2289">
      <w:pPr>
        <w:spacing w:after="120" w:line="240" w:lineRule="auto"/>
        <w:jc w:val="right"/>
        <w:rPr>
          <w:rFonts w:ascii="Arial" w:hAnsi="Arial" w:cs="Arial"/>
          <w:b/>
          <w:bCs/>
          <w:color w:val="1B5072"/>
          <w:sz w:val="36"/>
          <w:szCs w:val="36"/>
          <w:u w:val="single"/>
        </w:rPr>
      </w:pPr>
      <w:bookmarkStart w:id="0" w:name="_Hlk87973643"/>
      <w:r w:rsidRPr="009B439E">
        <w:rPr>
          <w:rFonts w:ascii="Arial" w:hAnsi="Arial" w:cs="Arial"/>
          <w:b/>
          <w:bCs/>
          <w:color w:val="1B5072"/>
          <w:sz w:val="36"/>
          <w:szCs w:val="36"/>
          <w:u w:val="single"/>
        </w:rPr>
        <w:t>ARBEITSMATERIAL</w:t>
      </w:r>
    </w:p>
    <w:p w14:paraId="1990F022" w14:textId="1D285A37" w:rsidR="003425A2" w:rsidRDefault="00C26AD5" w:rsidP="008D2289">
      <w:pPr>
        <w:spacing w:after="120" w:line="240" w:lineRule="auto"/>
        <w:jc w:val="right"/>
        <w:rPr>
          <w:rFonts w:ascii="Arial" w:hAnsi="Arial" w:cs="Arial"/>
          <w:b/>
          <w:bCs/>
          <w:color w:val="1B5072"/>
          <w:sz w:val="36"/>
          <w:szCs w:val="36"/>
        </w:rPr>
      </w:pPr>
      <w:r>
        <w:rPr>
          <w:rFonts w:ascii="Arial" w:hAnsi="Arial" w:cs="Arial"/>
          <w:b/>
          <w:bCs/>
          <w:color w:val="1B5072"/>
          <w:sz w:val="36"/>
          <w:szCs w:val="36"/>
        </w:rPr>
        <w:t>2</w:t>
      </w:r>
      <w:r w:rsidR="003425A2">
        <w:rPr>
          <w:rFonts w:ascii="Arial" w:hAnsi="Arial" w:cs="Arial"/>
          <w:b/>
          <w:bCs/>
          <w:color w:val="1B5072"/>
          <w:sz w:val="36"/>
          <w:szCs w:val="36"/>
        </w:rPr>
        <w:t>/</w:t>
      </w:r>
      <w:r>
        <w:rPr>
          <w:rFonts w:ascii="Arial" w:hAnsi="Arial" w:cs="Arial"/>
          <w:b/>
          <w:bCs/>
          <w:color w:val="1B5072"/>
          <w:sz w:val="36"/>
          <w:szCs w:val="36"/>
        </w:rPr>
        <w:t>7</w:t>
      </w:r>
      <w:r w:rsidR="001C4D97">
        <w:rPr>
          <w:rFonts w:ascii="Arial" w:hAnsi="Arial" w:cs="Arial"/>
          <w:b/>
          <w:bCs/>
          <w:color w:val="1B5072"/>
          <w:sz w:val="36"/>
          <w:szCs w:val="36"/>
        </w:rPr>
        <w:t xml:space="preserve"> </w:t>
      </w:r>
      <w:r w:rsidR="001C4D97">
        <w:rPr>
          <w:rFonts w:ascii="Arial" w:hAnsi="Arial" w:cs="Arial"/>
          <w:b/>
          <w:bCs/>
          <w:color w:val="1B5072"/>
          <w:sz w:val="36"/>
          <w:szCs w:val="36"/>
        </w:rPr>
        <w:tab/>
      </w:r>
      <w:r w:rsidR="00601245">
        <w:rPr>
          <w:rFonts w:ascii="Arial" w:hAnsi="Arial" w:cs="Arial"/>
          <w:b/>
          <w:bCs/>
          <w:color w:val="1B5072"/>
          <w:sz w:val="36"/>
          <w:szCs w:val="36"/>
        </w:rPr>
        <w:t>VORLAGE</w:t>
      </w:r>
      <w:r w:rsidR="001C4D97">
        <w:rPr>
          <w:rFonts w:ascii="Arial" w:hAnsi="Arial" w:cs="Arial"/>
          <w:b/>
          <w:bCs/>
          <w:color w:val="1B5072"/>
          <w:sz w:val="36"/>
          <w:szCs w:val="36"/>
        </w:rPr>
        <w:t xml:space="preserve"> </w:t>
      </w:r>
      <w:r w:rsidR="00601245" w:rsidRPr="00601245">
        <w:rPr>
          <w:rFonts w:ascii="Arial" w:hAnsi="Arial" w:cs="Arial"/>
          <w:b/>
          <w:bCs/>
          <w:color w:val="1B5072"/>
          <w:sz w:val="36"/>
          <w:szCs w:val="36"/>
        </w:rPr>
        <w:t>Auftragsverarbeitungsvertr</w:t>
      </w:r>
      <w:r w:rsidR="00601245">
        <w:rPr>
          <w:rFonts w:ascii="Arial" w:hAnsi="Arial" w:cs="Arial"/>
          <w:b/>
          <w:bCs/>
          <w:color w:val="1B5072"/>
          <w:sz w:val="36"/>
          <w:szCs w:val="36"/>
        </w:rPr>
        <w:t>ag</w:t>
      </w:r>
    </w:p>
    <w:p w14:paraId="685916F3" w14:textId="769C96C0" w:rsidR="003425A2" w:rsidRDefault="003425A2" w:rsidP="008D2289">
      <w:pPr>
        <w:tabs>
          <w:tab w:val="left" w:pos="7174"/>
        </w:tabs>
        <w:spacing w:after="120" w:line="240" w:lineRule="auto"/>
        <w:rPr>
          <w:rFonts w:ascii="Arial" w:hAnsi="Arial" w:cs="Arial"/>
          <w:bCs/>
          <w:sz w:val="16"/>
          <w:szCs w:val="36"/>
        </w:rPr>
      </w:pPr>
      <w:r>
        <w:rPr>
          <w:rFonts w:ascii="Arial" w:hAnsi="Arial" w:cs="Arial"/>
          <w:bCs/>
          <w:sz w:val="36"/>
          <w:szCs w:val="36"/>
        </w:rPr>
        <w:tab/>
      </w:r>
    </w:p>
    <w:p w14:paraId="3CD256DF" w14:textId="4B21B3EF" w:rsidR="003425A2" w:rsidRDefault="003425A2" w:rsidP="005749B0">
      <w:pPr>
        <w:spacing w:after="120" w:line="240" w:lineRule="auto"/>
        <w:jc w:val="right"/>
        <w:rPr>
          <w:rFonts w:ascii="Arial" w:hAnsi="Arial" w:cs="Arial"/>
          <w:bCs/>
          <w:sz w:val="24"/>
          <w:szCs w:val="24"/>
        </w:rPr>
      </w:pPr>
      <w:r w:rsidRPr="008D2289">
        <w:rPr>
          <w:rFonts w:ascii="Arial" w:hAnsi="Arial" w:cs="Arial"/>
          <w:bCs/>
          <w:sz w:val="24"/>
          <w:szCs w:val="24"/>
        </w:rPr>
        <w:t xml:space="preserve">aus: </w:t>
      </w:r>
      <w:r w:rsidR="00601245" w:rsidRPr="00601245">
        <w:rPr>
          <w:rFonts w:ascii="Arial" w:hAnsi="Arial" w:cs="Arial"/>
          <w:bCs/>
          <w:sz w:val="24"/>
          <w:szCs w:val="24"/>
        </w:rPr>
        <w:t>Datenbank und Datenschutz gehören zusammen</w:t>
      </w:r>
    </w:p>
    <w:p w14:paraId="6C2E1ED0" w14:textId="2B6DFCC6" w:rsidR="00E73948" w:rsidRDefault="006469EE" w:rsidP="005749B0">
      <w:pPr>
        <w:spacing w:after="120" w:line="240" w:lineRule="auto"/>
        <w:jc w:val="right"/>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05751ECE" wp14:editId="0DE861CF">
                <wp:simplePos x="0" y="0"/>
                <wp:positionH relativeFrom="column">
                  <wp:posOffset>-23495</wp:posOffset>
                </wp:positionH>
                <wp:positionV relativeFrom="paragraph">
                  <wp:posOffset>110490</wp:posOffset>
                </wp:positionV>
                <wp:extent cx="5981700" cy="6619875"/>
                <wp:effectExtent l="19050" t="19050" r="19050" b="28575"/>
                <wp:wrapNone/>
                <wp:docPr id="5" name="Rechteck 5"/>
                <wp:cNvGraphicFramePr/>
                <a:graphic xmlns:a="http://schemas.openxmlformats.org/drawingml/2006/main">
                  <a:graphicData uri="http://schemas.microsoft.com/office/word/2010/wordprocessingShape">
                    <wps:wsp>
                      <wps:cNvSpPr/>
                      <wps:spPr>
                        <a:xfrm>
                          <a:off x="0" y="0"/>
                          <a:ext cx="5981700" cy="6619875"/>
                        </a:xfrm>
                        <a:prstGeom prst="rect">
                          <a:avLst/>
                        </a:prstGeom>
                        <a:noFill/>
                        <a:ln w="28575">
                          <a:solidFill>
                            <a:srgbClr val="A715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957B" id="Rechteck 5" o:spid="_x0000_s1026" style="position:absolute;margin-left:-1.85pt;margin-top:8.7pt;width:471pt;height:5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ooAIAAI8FAAAOAAAAZHJzL2Uyb0RvYy54bWysVEtv2zAMvg/YfxB0X21ndZMGdYogRYcB&#10;RRv0gZ4VWYqNyaImKXGyXz9KfjToih2G5aCIJvlR/Pi4uj40iuyFdTXogmZnKSVCcyhrvS3oy/Pt&#10;lxklzjNdMgVaFPQoHL1efP501Zq5mEAFqhSWIIh289YUtPLezJPE8Uo0zJ2BERqVEmzDPIp2m5SW&#10;tYjeqGSSphdJC7Y0FrhwDr/edEq6iPhSCu4fpHTCE1VQfJuPp43nJpzJ4orNt5aZqub9M9g/vKJh&#10;tcagI9QN84zsbP0HVFNzCw6kP+PQJCBlzUXMAbPJ0nfZPFXMiJgLkuPMSJP7f7D8fr+2pC4LmlOi&#10;WYMlehS88oL/IHlgpzVujkZPZm17yeE1pHqQtgn/mAQ5REaPI6Pi4AnHj/nlLJumSDxH3cVFdjmb&#10;RtTkzd1Y578JaEi4FNRiySKTbH/nPIZE08EkRNNwWysVy6Y0aQs6meWIGVQOVF0GbRTsdrNSluwZ&#10;Vn45zfKvq5AOop2YoaQ0fgxJdmnFmz8qETCUfhQSycFEJl2E0JZihGWcC+2zTlWxUnTR8hR/Q7DB&#10;I4aOgAFZ4itH7B5gsOxABuzuzb19cBWxq0fn9G8P65xHjxgZtB+dm1qD/QhAYVZ95M5+IKmjJrC0&#10;gfKIrWOhmyln+G2NFbxjzq+ZxSHCquNi8A94SAVYKehvlFRgf330Pdhjb6OWkhaHsqDu545ZQYn6&#10;rrHrL7Pz8zDFUTjPpxMU7Klmc6rRu2YFWP0MV5Dh8RrsvRqu0kLzivtjGaKiimmOsQvKvR2Ele+W&#10;BW4gLpbLaIaTa5i/00+GB/DAaujQ58Mrs6ZvY48TcA/DALP5u27ubIOnhuXOg6xjq7/x2vONUx8b&#10;p99QYa2cytHqbY8ufgMAAP//AwBQSwMEFAAGAAgAAAAhAGzO2vHfAAAACgEAAA8AAABkcnMvZG93&#10;bnJldi54bWxMj8FOwzAQRO9I/IO1SNxah4TSJo1TVQjEiSJKP8CJnTjCXkex0wa+nuUEx50Zzb4p&#10;d7Oz7KzH0HsUcLdMgGlsvOqxE3D6eF5sgIUoUUnrUQv40gF21fVVKQvlL/iuz8fYMSrBUEgBJsah&#10;4Dw0RjsZln7QSF7rRycjnWPH1SgvVO4sT5PkgTvZI30wctCPRjefx8kJmN/27Yub0m+bml7WT4eh&#10;ja8rIW5v5v0WWNRz/AvDLz6hQ0VMtZ9QBWYFLLI1JUlf3wMjP882GbCahGSV58Crkv+fUP0AAAD/&#10;/wMAUEsBAi0AFAAGAAgAAAAhALaDOJL+AAAA4QEAABMAAAAAAAAAAAAAAAAAAAAAAFtDb250ZW50&#10;X1R5cGVzXS54bWxQSwECLQAUAAYACAAAACEAOP0h/9YAAACUAQAACwAAAAAAAAAAAAAAAAAvAQAA&#10;X3JlbHMvLnJlbHNQSwECLQAUAAYACAAAACEA27RSaKACAACPBQAADgAAAAAAAAAAAAAAAAAuAgAA&#10;ZHJzL2Uyb0RvYy54bWxQSwECLQAUAAYACAAAACEAbM7a8d8AAAAKAQAADwAAAAAAAAAAAAAAAAD6&#10;BAAAZHJzL2Rvd25yZXYueG1sUEsFBgAAAAAEAAQA8wAAAAYGAAAAAA==&#10;" filled="f" strokecolor="#a7153c" strokeweight="2.25pt"/>
            </w:pict>
          </mc:Fallback>
        </mc:AlternateContent>
      </w:r>
    </w:p>
    <w:p w14:paraId="28EBE504" w14:textId="56AEA7F3"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Die Themenreihe „</w:t>
      </w:r>
      <w:r w:rsidRPr="002F522A">
        <w:rPr>
          <w:rFonts w:ascii="Arial" w:hAnsi="Arial" w:cs="Arial"/>
          <w:b/>
          <w:sz w:val="24"/>
          <w:szCs w:val="24"/>
        </w:rPr>
        <w:t>Datenbank und Datenschutz gehören zusammen</w:t>
      </w:r>
      <w:r>
        <w:rPr>
          <w:rFonts w:ascii="Arial" w:hAnsi="Arial" w:cs="Arial"/>
          <w:bCs/>
          <w:sz w:val="24"/>
          <w:szCs w:val="24"/>
        </w:rPr>
        <w:t xml:space="preserve">“ </w:t>
      </w:r>
    </w:p>
    <w:p w14:paraId="0EF369D9" w14:textId="5D330F28"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ist eine Kooperation mit Dirk</w:t>
      </w:r>
      <w:r w:rsidRPr="00E73948">
        <w:t xml:space="preserve"> </w:t>
      </w:r>
      <w:r w:rsidRPr="00E73948">
        <w:rPr>
          <w:rFonts w:ascii="Arial" w:hAnsi="Arial" w:cs="Arial"/>
          <w:bCs/>
          <w:sz w:val="24"/>
          <w:szCs w:val="24"/>
        </w:rPr>
        <w:t xml:space="preserve">Wolf, </w:t>
      </w:r>
    </w:p>
    <w:p w14:paraId="35DF80B9" w14:textId="1912F0C8" w:rsidR="00E73948" w:rsidRDefault="00EE78FC" w:rsidP="005749B0">
      <w:pPr>
        <w:spacing w:after="120" w:line="240" w:lineRule="auto"/>
        <w:jc w:val="right"/>
        <w:rPr>
          <w:rFonts w:ascii="Arial" w:hAnsi="Arial" w:cs="Arial"/>
          <w:bCs/>
          <w:sz w:val="24"/>
          <w:szCs w:val="24"/>
        </w:rPr>
      </w:pPr>
      <w:r>
        <w:rPr>
          <w:rFonts w:ascii="Arial" w:hAnsi="Arial" w:cs="Arial"/>
          <w:bCs/>
          <w:sz w:val="24"/>
          <w:szCs w:val="24"/>
        </w:rPr>
        <w:t xml:space="preserve">dem </w:t>
      </w:r>
      <w:r w:rsidR="00E73948" w:rsidRPr="00E73948">
        <w:rPr>
          <w:rFonts w:ascii="Arial" w:hAnsi="Arial" w:cs="Arial"/>
          <w:bCs/>
          <w:sz w:val="24"/>
          <w:szCs w:val="24"/>
        </w:rPr>
        <w:t>Datenschutzbeauftragte</w:t>
      </w:r>
      <w:r w:rsidR="002F522A">
        <w:rPr>
          <w:rFonts w:ascii="Arial" w:hAnsi="Arial" w:cs="Arial"/>
          <w:bCs/>
          <w:sz w:val="24"/>
          <w:szCs w:val="24"/>
        </w:rPr>
        <w:t>n</w:t>
      </w:r>
      <w:r w:rsidR="00E73948" w:rsidRPr="00E73948">
        <w:rPr>
          <w:rFonts w:ascii="Arial" w:hAnsi="Arial" w:cs="Arial"/>
          <w:bCs/>
          <w:sz w:val="24"/>
          <w:szCs w:val="24"/>
        </w:rPr>
        <w:t xml:space="preserve"> des</w:t>
      </w:r>
      <w:r>
        <w:rPr>
          <w:rFonts w:ascii="Arial" w:hAnsi="Arial" w:cs="Arial"/>
          <w:bCs/>
          <w:sz w:val="24"/>
          <w:szCs w:val="24"/>
        </w:rPr>
        <w:t xml:space="preserve"> Deutschen Fundraising-Verbandes</w:t>
      </w:r>
      <w:r w:rsidR="00E73948" w:rsidRPr="00E73948">
        <w:rPr>
          <w:rFonts w:ascii="Arial" w:hAnsi="Arial" w:cs="Arial"/>
          <w:bCs/>
          <w:sz w:val="24"/>
          <w:szCs w:val="24"/>
        </w:rPr>
        <w:t xml:space="preserve"> </w:t>
      </w:r>
      <w:r>
        <w:rPr>
          <w:rFonts w:ascii="Arial" w:hAnsi="Arial" w:cs="Arial"/>
          <w:bCs/>
          <w:sz w:val="24"/>
          <w:szCs w:val="24"/>
        </w:rPr>
        <w:t>(</w:t>
      </w:r>
      <w:r w:rsidR="00E73948" w:rsidRPr="00E73948">
        <w:rPr>
          <w:rFonts w:ascii="Arial" w:hAnsi="Arial" w:cs="Arial"/>
          <w:bCs/>
          <w:sz w:val="24"/>
          <w:szCs w:val="24"/>
        </w:rPr>
        <w:t>DFRV</w:t>
      </w:r>
      <w:r>
        <w:rPr>
          <w:rFonts w:ascii="Arial" w:hAnsi="Arial" w:cs="Arial"/>
          <w:bCs/>
          <w:sz w:val="24"/>
          <w:szCs w:val="24"/>
        </w:rPr>
        <w:t>)</w:t>
      </w:r>
      <w:r w:rsidR="00E73948" w:rsidRPr="00E73948">
        <w:rPr>
          <w:rFonts w:ascii="Arial" w:hAnsi="Arial" w:cs="Arial"/>
          <w:bCs/>
          <w:sz w:val="24"/>
          <w:szCs w:val="24"/>
        </w:rPr>
        <w:t>.</w:t>
      </w:r>
    </w:p>
    <w:p w14:paraId="07B76913" w14:textId="49DFB05C" w:rsidR="00C26AD5" w:rsidRDefault="00C26AD5" w:rsidP="005749B0">
      <w:pPr>
        <w:spacing w:after="120" w:line="240" w:lineRule="auto"/>
        <w:jc w:val="right"/>
        <w:rPr>
          <w:rFonts w:ascii="Arial" w:hAnsi="Arial" w:cs="Arial"/>
          <w:bCs/>
          <w:sz w:val="24"/>
          <w:szCs w:val="24"/>
        </w:rPr>
      </w:pPr>
    </w:p>
    <w:p w14:paraId="3EA46C74" w14:textId="7A05056C" w:rsidR="00C26AD5" w:rsidRDefault="00C26AD5" w:rsidP="005749B0">
      <w:pPr>
        <w:spacing w:after="120" w:line="240" w:lineRule="auto"/>
        <w:jc w:val="right"/>
        <w:rPr>
          <w:rFonts w:ascii="Arial" w:hAnsi="Arial" w:cs="Arial"/>
          <w:bCs/>
          <w:sz w:val="24"/>
          <w:szCs w:val="24"/>
        </w:rPr>
      </w:pPr>
    </w:p>
    <w:p w14:paraId="6B5DA582" w14:textId="1A911953" w:rsidR="005749B0" w:rsidRDefault="005749B0" w:rsidP="005749B0">
      <w:pPr>
        <w:spacing w:after="120" w:line="240" w:lineRule="auto"/>
        <w:ind w:left="567"/>
        <w:rPr>
          <w:rFonts w:ascii="Arial" w:hAnsi="Arial" w:cs="Arial"/>
          <w:bCs/>
          <w:sz w:val="24"/>
          <w:szCs w:val="24"/>
        </w:rPr>
      </w:pPr>
      <w:r>
        <w:rPr>
          <w:rFonts w:ascii="Arial" w:hAnsi="Arial" w:cs="Arial"/>
          <w:bCs/>
          <w:noProof/>
          <w:sz w:val="24"/>
          <w:szCs w:val="24"/>
        </w:rPr>
        <w:drawing>
          <wp:anchor distT="0" distB="0" distL="114300" distR="114300" simplePos="0" relativeHeight="251660288" behindDoc="1" locked="0" layoutInCell="1" allowOverlap="1" wp14:anchorId="3D05FFE2" wp14:editId="524FF959">
            <wp:simplePos x="0" y="0"/>
            <wp:positionH relativeFrom="column">
              <wp:posOffset>4224020</wp:posOffset>
            </wp:positionH>
            <wp:positionV relativeFrom="paragraph">
              <wp:posOffset>10795</wp:posOffset>
            </wp:positionV>
            <wp:extent cx="1558290" cy="923925"/>
            <wp:effectExtent l="0" t="0" r="3810" b="9525"/>
            <wp:wrapTight wrapText="bothSides">
              <wp:wrapPolygon edited="0">
                <wp:start x="0" y="0"/>
                <wp:lineTo x="0" y="21377"/>
                <wp:lineTo x="21389" y="21377"/>
                <wp:lineTo x="213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t_Claim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290" cy="923925"/>
                    </a:xfrm>
                    <a:prstGeom prst="rect">
                      <a:avLst/>
                    </a:prstGeom>
                  </pic:spPr>
                </pic:pic>
              </a:graphicData>
            </a:graphic>
            <wp14:sizeRelH relativeFrom="margin">
              <wp14:pctWidth>0</wp14:pctWidth>
            </wp14:sizeRelH>
            <wp14:sizeRelV relativeFrom="margin">
              <wp14:pctHeight>0</wp14:pctHeight>
            </wp14:sizeRelV>
          </wp:anchor>
        </w:drawing>
      </w:r>
      <w:r w:rsidR="00C26AD5">
        <w:rPr>
          <w:rFonts w:ascii="Arial" w:hAnsi="Arial" w:cs="Arial"/>
          <w:bCs/>
          <w:sz w:val="24"/>
          <w:szCs w:val="24"/>
        </w:rPr>
        <w:t xml:space="preserve">Sie erreichen Dirk Wolf </w:t>
      </w:r>
    </w:p>
    <w:p w14:paraId="27B04425" w14:textId="34A0DED3" w:rsidR="006469EE" w:rsidRDefault="00C26AD5" w:rsidP="005749B0">
      <w:pPr>
        <w:spacing w:after="120" w:line="240" w:lineRule="auto"/>
        <w:ind w:left="567"/>
        <w:rPr>
          <w:rFonts w:ascii="Arial" w:hAnsi="Arial" w:cs="Arial"/>
          <w:bCs/>
          <w:sz w:val="24"/>
          <w:szCs w:val="24"/>
        </w:rPr>
      </w:pPr>
      <w:r>
        <w:rPr>
          <w:rFonts w:ascii="Arial" w:hAnsi="Arial" w:cs="Arial"/>
          <w:bCs/>
          <w:sz w:val="24"/>
          <w:szCs w:val="24"/>
        </w:rPr>
        <w:t>für Rückfragen und Buchung</w:t>
      </w:r>
    </w:p>
    <w:p w14:paraId="0AA5A3B8" w14:textId="487510A4" w:rsidR="00C26AD5" w:rsidRDefault="00C26AD5" w:rsidP="005749B0">
      <w:pPr>
        <w:spacing w:after="120" w:line="240" w:lineRule="auto"/>
        <w:ind w:left="567"/>
        <w:rPr>
          <w:rFonts w:ascii="Arial" w:hAnsi="Arial" w:cs="Arial"/>
          <w:bCs/>
          <w:sz w:val="24"/>
          <w:szCs w:val="24"/>
        </w:rPr>
      </w:pPr>
      <w:r>
        <w:rPr>
          <w:rFonts w:ascii="Arial" w:hAnsi="Arial" w:cs="Arial"/>
          <w:bCs/>
          <w:sz w:val="24"/>
          <w:szCs w:val="24"/>
        </w:rPr>
        <w:t>unter:</w:t>
      </w:r>
      <w:r w:rsidR="006469EE">
        <w:rPr>
          <w:rFonts w:ascii="Arial" w:hAnsi="Arial" w:cs="Arial"/>
          <w:bCs/>
          <w:sz w:val="24"/>
          <w:szCs w:val="24"/>
        </w:rPr>
        <w:t xml:space="preserve"> </w:t>
      </w:r>
      <w:hyperlink r:id="rId9" w:history="1">
        <w:r w:rsidR="005749B0" w:rsidRPr="009B439E">
          <w:rPr>
            <w:rStyle w:val="Hyperlink"/>
            <w:rFonts w:ascii="Arial" w:hAnsi="Arial" w:cs="Arial"/>
            <w:bCs/>
            <w:color w:val="1B5072"/>
            <w:sz w:val="24"/>
            <w:szCs w:val="24"/>
          </w:rPr>
          <w:t>wolf@skriptura.de</w:t>
        </w:r>
      </w:hyperlink>
    </w:p>
    <w:p w14:paraId="3C83ED0D" w14:textId="56862550" w:rsidR="003671B6" w:rsidRDefault="003671B6" w:rsidP="005749B0">
      <w:pPr>
        <w:spacing w:after="120" w:line="240" w:lineRule="auto"/>
        <w:jc w:val="right"/>
        <w:rPr>
          <w:rFonts w:ascii="Arial" w:hAnsi="Arial" w:cs="Arial"/>
          <w:bCs/>
          <w:sz w:val="24"/>
          <w:szCs w:val="24"/>
        </w:rPr>
      </w:pPr>
    </w:p>
    <w:p w14:paraId="0792A63E" w14:textId="1653BD62" w:rsidR="00EE78FC" w:rsidRDefault="00EE78FC" w:rsidP="005749B0">
      <w:pPr>
        <w:spacing w:after="120" w:line="240" w:lineRule="auto"/>
        <w:jc w:val="right"/>
        <w:rPr>
          <w:rFonts w:ascii="Arial" w:hAnsi="Arial" w:cs="Arial"/>
          <w:bCs/>
          <w:sz w:val="24"/>
          <w:szCs w:val="24"/>
        </w:rPr>
      </w:pPr>
    </w:p>
    <w:p w14:paraId="45035E19" w14:textId="0C73AF56" w:rsidR="00EE78FC" w:rsidRPr="00C26AD5" w:rsidRDefault="00EE78FC" w:rsidP="005749B0">
      <w:pPr>
        <w:spacing w:after="120" w:line="240" w:lineRule="auto"/>
        <w:jc w:val="right"/>
        <w:rPr>
          <w:rFonts w:ascii="Arial" w:hAnsi="Arial" w:cs="Arial"/>
          <w:bCs/>
          <w:sz w:val="24"/>
          <w:szCs w:val="24"/>
          <w:u w:val="single"/>
        </w:rPr>
      </w:pPr>
      <w:r w:rsidRPr="009B439E">
        <w:rPr>
          <w:rFonts w:ascii="Arial" w:hAnsi="Arial" w:cs="Arial"/>
          <w:bCs/>
          <w:color w:val="002060"/>
          <w:sz w:val="24"/>
          <w:szCs w:val="24"/>
          <w:u w:val="single"/>
        </w:rPr>
        <w:t xml:space="preserve">DATENWELTEN </w:t>
      </w:r>
      <w:r w:rsidR="00AC3520" w:rsidRPr="009B439E">
        <w:rPr>
          <w:rFonts w:ascii="Arial" w:hAnsi="Arial" w:cs="Arial"/>
          <w:bCs/>
          <w:color w:val="002060"/>
          <w:sz w:val="24"/>
          <w:szCs w:val="24"/>
          <w:u w:val="single"/>
        </w:rPr>
        <w:t>bietet Ihnen</w:t>
      </w:r>
      <w:r w:rsidR="002B0B83" w:rsidRPr="009B439E">
        <w:rPr>
          <w:rFonts w:ascii="Arial" w:hAnsi="Arial" w:cs="Arial"/>
          <w:bCs/>
          <w:color w:val="002060"/>
          <w:sz w:val="24"/>
          <w:szCs w:val="24"/>
          <w:u w:val="single"/>
        </w:rPr>
        <w:t xml:space="preserve"> als kostenfreie Basics</w:t>
      </w:r>
      <w:r w:rsidR="002B0B83" w:rsidRPr="00C26AD5">
        <w:rPr>
          <w:rFonts w:ascii="Arial" w:hAnsi="Arial" w:cs="Arial"/>
          <w:bCs/>
          <w:sz w:val="24"/>
          <w:szCs w:val="24"/>
          <w:u w:val="single"/>
        </w:rPr>
        <w:t>:</w:t>
      </w:r>
    </w:p>
    <w:p w14:paraId="1BEEA78C" w14:textId="6361F2C6" w:rsidR="002B0B83" w:rsidRPr="002B0B83" w:rsidRDefault="002B0B83" w:rsidP="005749B0">
      <w:pPr>
        <w:spacing w:after="120" w:line="240" w:lineRule="auto"/>
        <w:jc w:val="right"/>
        <w:rPr>
          <w:rFonts w:ascii="Arial" w:hAnsi="Arial" w:cs="Arial"/>
          <w:bCs/>
          <w:sz w:val="24"/>
          <w:szCs w:val="24"/>
          <w:u w:val="single"/>
        </w:rPr>
      </w:pPr>
    </w:p>
    <w:p w14:paraId="7B7F899B" w14:textId="1445FA4C" w:rsidR="004B631E" w:rsidRDefault="004B631E" w:rsidP="004B631E">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Pr="00EE78FC">
        <w:rPr>
          <w:rFonts w:ascii="Arial" w:hAnsi="Arial" w:cs="Arial"/>
          <w:bCs/>
          <w:sz w:val="24"/>
          <w:szCs w:val="24"/>
        </w:rPr>
        <w:t xml:space="preserve"> Verzeichnis von Verarbeitungstätigkeiten</w:t>
      </w:r>
      <w:r>
        <w:rPr>
          <w:rFonts w:ascii="Arial" w:hAnsi="Arial" w:cs="Arial"/>
          <w:bCs/>
          <w:sz w:val="24"/>
          <w:szCs w:val="24"/>
        </w:rPr>
        <w:t xml:space="preserve"> (VVT)</w:t>
      </w:r>
    </w:p>
    <w:p w14:paraId="0D889800" w14:textId="0D192DD4" w:rsidR="00E73948"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sidRPr="00EE78FC">
        <w:rPr>
          <w:rFonts w:ascii="Arial" w:hAnsi="Arial" w:cs="Arial"/>
          <w:bCs/>
          <w:sz w:val="24"/>
          <w:szCs w:val="24"/>
        </w:rPr>
        <w:t>VORLAGE Auftragsverarbeitungsvertrag</w:t>
      </w:r>
      <w:r>
        <w:rPr>
          <w:rFonts w:ascii="Arial" w:hAnsi="Arial" w:cs="Arial"/>
          <w:bCs/>
          <w:sz w:val="24"/>
          <w:szCs w:val="24"/>
        </w:rPr>
        <w:t xml:space="preserve"> (AVV)</w:t>
      </w:r>
    </w:p>
    <w:p w14:paraId="2423C7F2" w14:textId="4287E526"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 Li</w:t>
      </w:r>
      <w:r w:rsidRPr="00EE78FC">
        <w:rPr>
          <w:rFonts w:ascii="Arial" w:hAnsi="Arial" w:cs="Arial"/>
          <w:bCs/>
          <w:sz w:val="24"/>
          <w:szCs w:val="24"/>
        </w:rPr>
        <w:t>ste der Technische und organisatorische Maßnahmen</w:t>
      </w:r>
      <w:r>
        <w:rPr>
          <w:rFonts w:ascii="Arial" w:hAnsi="Arial" w:cs="Arial"/>
          <w:bCs/>
          <w:sz w:val="24"/>
          <w:szCs w:val="24"/>
        </w:rPr>
        <w:t xml:space="preserve"> (TOM)</w:t>
      </w:r>
    </w:p>
    <w:p w14:paraId="6A8F60FF" w14:textId="58175040" w:rsidR="002B0B83" w:rsidRDefault="002B0B83"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Pr="002B0B83">
        <w:rPr>
          <w:rFonts w:ascii="Arial" w:hAnsi="Arial" w:cs="Arial"/>
          <w:bCs/>
          <w:sz w:val="24"/>
          <w:szCs w:val="24"/>
        </w:rPr>
        <w:t>-Datenschutzrichtlinie</w:t>
      </w:r>
    </w:p>
    <w:p w14:paraId="218D995F" w14:textId="482A774B" w:rsidR="004B631E" w:rsidRPr="009B439E" w:rsidRDefault="004B631E" w:rsidP="006469EE">
      <w:pPr>
        <w:pStyle w:val="Listenabsatz"/>
        <w:numPr>
          <w:ilvl w:val="0"/>
          <w:numId w:val="34"/>
        </w:numPr>
        <w:spacing w:after="120" w:line="240" w:lineRule="auto"/>
        <w:ind w:left="714" w:hanging="357"/>
        <w:contextualSpacing w:val="0"/>
        <w:jc w:val="right"/>
        <w:rPr>
          <w:rFonts w:ascii="Arial" w:hAnsi="Arial" w:cs="Arial"/>
          <w:bCs/>
          <w:color w:val="808080" w:themeColor="background1" w:themeShade="80"/>
          <w:sz w:val="24"/>
          <w:szCs w:val="24"/>
        </w:rPr>
      </w:pPr>
      <w:r w:rsidRPr="009B439E">
        <w:rPr>
          <w:rFonts w:ascii="Arial" w:hAnsi="Arial" w:cs="Arial"/>
          <w:bCs/>
          <w:color w:val="808080" w:themeColor="background1" w:themeShade="80"/>
          <w:sz w:val="24"/>
          <w:szCs w:val="24"/>
        </w:rPr>
        <w:t>PODCAST (ab März 2023)</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Die gängigsten Datenschutz-Pannen bei der Nutzung</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 xml:space="preserve">einer Fundraising-Datenbank </w:t>
      </w:r>
    </w:p>
    <w:p w14:paraId="711973F4" w14:textId="2FB38C10"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Zum Nachschlagen „</w:t>
      </w:r>
      <w:r w:rsidRPr="00EE78FC">
        <w:rPr>
          <w:rFonts w:ascii="Arial" w:hAnsi="Arial" w:cs="Arial"/>
          <w:bCs/>
          <w:sz w:val="24"/>
          <w:szCs w:val="24"/>
        </w:rPr>
        <w:t>Aufbewahrungsfristen</w:t>
      </w:r>
      <w:r>
        <w:rPr>
          <w:rFonts w:ascii="Arial" w:hAnsi="Arial" w:cs="Arial"/>
          <w:bCs/>
          <w:sz w:val="24"/>
          <w:szCs w:val="24"/>
        </w:rPr>
        <w:t>“</w:t>
      </w:r>
    </w:p>
    <w:p w14:paraId="6658FC77" w14:textId="556034C8" w:rsidR="00E73948" w:rsidRDefault="00E73948" w:rsidP="005749B0">
      <w:pPr>
        <w:tabs>
          <w:tab w:val="left" w:pos="8148"/>
        </w:tabs>
        <w:spacing w:after="120" w:line="240" w:lineRule="auto"/>
        <w:rPr>
          <w:rFonts w:ascii="Arial" w:hAnsi="Arial" w:cs="Arial"/>
          <w:bCs/>
          <w:sz w:val="24"/>
          <w:szCs w:val="24"/>
        </w:rPr>
      </w:pPr>
    </w:p>
    <w:p w14:paraId="0CA0A40E" w14:textId="7B3D0932" w:rsidR="002B0B83" w:rsidRDefault="002B0B83" w:rsidP="005749B0">
      <w:pPr>
        <w:spacing w:after="120" w:line="240" w:lineRule="auto"/>
        <w:jc w:val="right"/>
        <w:rPr>
          <w:rFonts w:ascii="Arial" w:hAnsi="Arial" w:cs="Arial"/>
          <w:bCs/>
          <w:sz w:val="24"/>
          <w:szCs w:val="24"/>
        </w:rPr>
      </w:pPr>
    </w:p>
    <w:p w14:paraId="5915CD1C" w14:textId="2207EB5B" w:rsidR="002B0B83" w:rsidRPr="009B439E" w:rsidRDefault="002B0B83" w:rsidP="005749B0">
      <w:pPr>
        <w:spacing w:after="120" w:line="240" w:lineRule="auto"/>
        <w:jc w:val="right"/>
        <w:rPr>
          <w:rFonts w:ascii="Arial" w:hAnsi="Arial" w:cs="Arial"/>
          <w:bCs/>
          <w:color w:val="1B5072"/>
          <w:sz w:val="24"/>
          <w:szCs w:val="24"/>
          <w:u w:val="single"/>
        </w:rPr>
      </w:pPr>
      <w:r w:rsidRPr="009B439E">
        <w:rPr>
          <w:rFonts w:ascii="Arial" w:hAnsi="Arial" w:cs="Arial"/>
          <w:bCs/>
          <w:color w:val="1B5072"/>
          <w:sz w:val="24"/>
          <w:szCs w:val="24"/>
          <w:u w:val="single"/>
        </w:rPr>
        <w:t>Des Weiteren finden Sie im Shop:</w:t>
      </w:r>
    </w:p>
    <w:p w14:paraId="55749196" w14:textId="01E2D1F5" w:rsidR="002B0B83" w:rsidRPr="009B439E" w:rsidRDefault="002B0B83" w:rsidP="005749B0">
      <w:pPr>
        <w:pStyle w:val="Listenabsatz"/>
        <w:numPr>
          <w:ilvl w:val="0"/>
          <w:numId w:val="34"/>
        </w:numPr>
        <w:spacing w:after="120" w:line="240" w:lineRule="auto"/>
        <w:contextualSpacing w:val="0"/>
        <w:jc w:val="right"/>
        <w:rPr>
          <w:rFonts w:ascii="Arial" w:hAnsi="Arial" w:cs="Arial"/>
          <w:bCs/>
          <w:color w:val="808080" w:themeColor="background1" w:themeShade="80"/>
          <w:sz w:val="24"/>
          <w:szCs w:val="24"/>
        </w:rPr>
      </w:pPr>
      <w:r w:rsidRPr="009B439E">
        <w:rPr>
          <w:rFonts w:ascii="Arial" w:hAnsi="Arial" w:cs="Arial"/>
          <w:bCs/>
          <w:color w:val="808080" w:themeColor="background1" w:themeShade="80"/>
          <w:sz w:val="24"/>
          <w:szCs w:val="24"/>
        </w:rPr>
        <w:t xml:space="preserve">VIDEO </w:t>
      </w:r>
      <w:r w:rsidR="00C26AD5" w:rsidRPr="009B439E">
        <w:rPr>
          <w:rFonts w:ascii="Arial" w:hAnsi="Arial" w:cs="Arial"/>
          <w:bCs/>
          <w:color w:val="808080" w:themeColor="background1" w:themeShade="80"/>
          <w:sz w:val="24"/>
          <w:szCs w:val="24"/>
        </w:rPr>
        <w:t>(ab März 2023)</w:t>
      </w:r>
    </w:p>
    <w:p w14:paraId="4A5F046F" w14:textId="759D4D23" w:rsidR="00E73948" w:rsidRPr="00C26AD5" w:rsidRDefault="009B439E" w:rsidP="005749B0">
      <w:pPr>
        <w:pStyle w:val="Listenabsatz"/>
        <w:spacing w:after="120" w:line="240" w:lineRule="auto"/>
        <w:contextualSpacing w:val="0"/>
        <w:jc w:val="right"/>
        <w:rPr>
          <w:rFonts w:ascii="Arial" w:hAnsi="Arial" w:cs="Arial"/>
          <w:bCs/>
          <w:sz w:val="24"/>
          <w:szCs w:val="24"/>
        </w:rPr>
      </w:pPr>
      <w:r w:rsidRPr="009B439E">
        <w:rPr>
          <w:rFonts w:ascii="Arial" w:hAnsi="Arial" w:cs="Arial"/>
          <w:b/>
          <w:bCs/>
          <w:noProof/>
          <w:color w:val="808080" w:themeColor="background1" w:themeShade="80"/>
          <w:sz w:val="36"/>
          <w:szCs w:val="36"/>
        </w:rPr>
        <w:drawing>
          <wp:anchor distT="0" distB="0" distL="114300" distR="114300" simplePos="0" relativeHeight="251663360" behindDoc="0" locked="0" layoutInCell="1" allowOverlap="1" wp14:anchorId="126C7888" wp14:editId="6B050018">
            <wp:simplePos x="0" y="0"/>
            <wp:positionH relativeFrom="column">
              <wp:posOffset>-69654</wp:posOffset>
            </wp:positionH>
            <wp:positionV relativeFrom="paragraph">
              <wp:posOffset>186348</wp:posOffset>
            </wp:positionV>
            <wp:extent cx="625475" cy="640892"/>
            <wp:effectExtent l="0" t="0" r="317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te Quadrate_alle Farben-groß_5.png"/>
                    <pic:cNvPicPr/>
                  </pic:nvPicPr>
                  <pic:blipFill rotWithShape="1">
                    <a:blip r:embed="rId10" cstate="print">
                      <a:extLst>
                        <a:ext uri="{28A0092B-C50C-407E-A947-70E740481C1C}">
                          <a14:useLocalDpi xmlns:a14="http://schemas.microsoft.com/office/drawing/2010/main" val="0"/>
                        </a:ext>
                      </a:extLst>
                    </a:blip>
                    <a:srcRect l="57044"/>
                    <a:stretch/>
                  </pic:blipFill>
                  <pic:spPr bwMode="auto">
                    <a:xfrm>
                      <a:off x="0" y="0"/>
                      <a:ext cx="625475" cy="640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B83" w:rsidRPr="009B439E">
        <w:rPr>
          <w:rFonts w:ascii="Arial" w:hAnsi="Arial" w:cs="Arial"/>
          <w:bCs/>
          <w:color w:val="808080" w:themeColor="background1" w:themeShade="80"/>
          <w:sz w:val="24"/>
          <w:szCs w:val="24"/>
        </w:rPr>
        <w:t xml:space="preserve">Die zehn wichtigsten </w:t>
      </w:r>
      <w:proofErr w:type="spellStart"/>
      <w:r w:rsidR="002B0B83" w:rsidRPr="009B439E">
        <w:rPr>
          <w:rFonts w:ascii="Arial" w:hAnsi="Arial" w:cs="Arial"/>
          <w:bCs/>
          <w:color w:val="808080" w:themeColor="background1" w:themeShade="80"/>
          <w:sz w:val="24"/>
          <w:szCs w:val="24"/>
        </w:rPr>
        <w:t>ToDos</w:t>
      </w:r>
      <w:proofErr w:type="spellEnd"/>
      <w:r w:rsidR="002B0B83" w:rsidRPr="009B439E">
        <w:rPr>
          <w:rFonts w:ascii="Arial" w:hAnsi="Arial" w:cs="Arial"/>
          <w:bCs/>
          <w:color w:val="808080" w:themeColor="background1" w:themeShade="80"/>
          <w:sz w:val="24"/>
          <w:szCs w:val="24"/>
        </w:rPr>
        <w:t xml:space="preserve"> für eine DSGVO-konforme Datenbank-Nutzung</w:t>
      </w:r>
      <w:bookmarkEnd w:id="0"/>
      <w:r w:rsidR="00E73948">
        <w:rPr>
          <w:rFonts w:ascii="Arial" w:hAnsi="Arial" w:cs="Arial"/>
          <w:bCs/>
          <w:sz w:val="24"/>
          <w:szCs w:val="24"/>
        </w:rPr>
        <w:br w:type="page"/>
      </w:r>
    </w:p>
    <w:p w14:paraId="3118A16D" w14:textId="332916DE" w:rsidR="00601245" w:rsidRPr="00E73948" w:rsidRDefault="00601245" w:rsidP="00601245">
      <w:pPr>
        <w:jc w:val="center"/>
        <w:rPr>
          <w:rFonts w:ascii="Arial" w:hAnsi="Arial" w:cs="Arial"/>
          <w:b/>
        </w:rPr>
      </w:pPr>
      <w:r w:rsidRPr="00E73948">
        <w:rPr>
          <w:rFonts w:ascii="Arial" w:hAnsi="Arial" w:cs="Arial"/>
          <w:b/>
        </w:rPr>
        <w:lastRenderedPageBreak/>
        <w:t xml:space="preserve">Vereinbarung gemäß Artikel 28 Abs. 3 </w:t>
      </w:r>
      <w:r w:rsidRPr="00E73948">
        <w:rPr>
          <w:rFonts w:ascii="Arial" w:hAnsi="Arial" w:cs="Arial"/>
          <w:b/>
        </w:rPr>
        <w:br/>
        <w:t xml:space="preserve">Europäische Datenschutz-Grundverordnung </w:t>
      </w:r>
      <w:r w:rsidRPr="00E73948">
        <w:rPr>
          <w:rFonts w:ascii="Arial" w:hAnsi="Arial" w:cs="Arial"/>
          <w:b/>
        </w:rPr>
        <w:br/>
        <w:t>(im Folgenden DSGVO)</w:t>
      </w:r>
    </w:p>
    <w:p w14:paraId="18F59C7B" w14:textId="77777777" w:rsidR="00601245" w:rsidRPr="00E73948" w:rsidRDefault="00601245" w:rsidP="00601245">
      <w:pPr>
        <w:jc w:val="center"/>
        <w:rPr>
          <w:rFonts w:ascii="Arial" w:hAnsi="Arial" w:cs="Arial"/>
        </w:rPr>
      </w:pPr>
      <w:r w:rsidRPr="00E73948">
        <w:rPr>
          <w:rFonts w:ascii="Arial" w:hAnsi="Arial" w:cs="Arial"/>
        </w:rPr>
        <w:t>zwischen dem/der</w:t>
      </w:r>
    </w:p>
    <w:p w14:paraId="2180D1E8" w14:textId="77777777" w:rsidR="00601245" w:rsidRPr="00E73948" w:rsidRDefault="00601245" w:rsidP="00601245">
      <w:pPr>
        <w:jc w:val="center"/>
        <w:rPr>
          <w:rFonts w:ascii="Arial" w:hAnsi="Arial" w:cs="Arial"/>
        </w:rPr>
      </w:pPr>
      <w:r w:rsidRPr="00E73948">
        <w:rPr>
          <w:rFonts w:ascii="Arial" w:hAnsi="Arial" w:cs="Arial"/>
        </w:rPr>
        <w:t>Auftraggeber GmbH</w:t>
      </w:r>
      <w:r w:rsidRPr="00E73948">
        <w:rPr>
          <w:rFonts w:ascii="Arial" w:hAnsi="Arial" w:cs="Arial"/>
        </w:rPr>
        <w:br/>
        <w:t xml:space="preserve">Straße </w:t>
      </w:r>
      <w:proofErr w:type="spellStart"/>
      <w:r w:rsidRPr="00E73948">
        <w:rPr>
          <w:rFonts w:ascii="Arial" w:hAnsi="Arial" w:cs="Arial"/>
        </w:rPr>
        <w:t>HsNr</w:t>
      </w:r>
      <w:proofErr w:type="spellEnd"/>
      <w:r w:rsidRPr="00E73948">
        <w:rPr>
          <w:rFonts w:ascii="Arial" w:hAnsi="Arial" w:cs="Arial"/>
        </w:rPr>
        <w:br/>
        <w:t>PLZ Ort</w:t>
      </w:r>
    </w:p>
    <w:p w14:paraId="66018619" w14:textId="77777777" w:rsidR="00601245" w:rsidRPr="00E73948" w:rsidRDefault="00601245" w:rsidP="00601245">
      <w:pPr>
        <w:jc w:val="center"/>
        <w:rPr>
          <w:rFonts w:ascii="Arial" w:hAnsi="Arial" w:cs="Arial"/>
        </w:rPr>
      </w:pPr>
      <w:r w:rsidRPr="00E73948">
        <w:rPr>
          <w:rFonts w:ascii="Arial" w:hAnsi="Arial" w:cs="Arial"/>
        </w:rPr>
        <w:t>vertreten durch …</w:t>
      </w:r>
      <w:r w:rsidRPr="00E73948">
        <w:rPr>
          <w:rFonts w:ascii="Arial" w:hAnsi="Arial" w:cs="Arial"/>
        </w:rPr>
        <w:br/>
      </w:r>
    </w:p>
    <w:p w14:paraId="63825E99" w14:textId="77777777" w:rsidR="00601245" w:rsidRPr="00E73948" w:rsidRDefault="00601245" w:rsidP="00601245">
      <w:pPr>
        <w:jc w:val="center"/>
        <w:rPr>
          <w:rFonts w:ascii="Arial" w:hAnsi="Arial" w:cs="Arial"/>
        </w:rPr>
      </w:pPr>
      <w:r w:rsidRPr="00E73948">
        <w:rPr>
          <w:rFonts w:ascii="Arial" w:hAnsi="Arial" w:cs="Arial"/>
        </w:rPr>
        <w:t>nachstehend Auftraggeber genannt - und dem/der</w:t>
      </w:r>
    </w:p>
    <w:p w14:paraId="1B73F48B" w14:textId="77777777" w:rsidR="00601245" w:rsidRPr="00E73948" w:rsidRDefault="00601245" w:rsidP="00601245">
      <w:pPr>
        <w:jc w:val="center"/>
        <w:rPr>
          <w:rFonts w:ascii="Arial" w:hAnsi="Arial" w:cs="Arial"/>
        </w:rPr>
      </w:pPr>
    </w:p>
    <w:p w14:paraId="4A792D9F" w14:textId="77777777" w:rsidR="00601245" w:rsidRPr="00E73948" w:rsidRDefault="00601245" w:rsidP="00601245">
      <w:pPr>
        <w:jc w:val="center"/>
        <w:rPr>
          <w:rFonts w:ascii="Arial" w:hAnsi="Arial" w:cs="Arial"/>
        </w:rPr>
      </w:pPr>
      <w:r w:rsidRPr="00E73948">
        <w:rPr>
          <w:rFonts w:ascii="Arial" w:hAnsi="Arial" w:cs="Arial"/>
        </w:rPr>
        <w:t xml:space="preserve">Auftragnehmer </w:t>
      </w:r>
      <w:proofErr w:type="spellStart"/>
      <w:r w:rsidRPr="00E73948">
        <w:rPr>
          <w:rFonts w:ascii="Arial" w:hAnsi="Arial" w:cs="Arial"/>
        </w:rPr>
        <w:t>oHG</w:t>
      </w:r>
      <w:proofErr w:type="spellEnd"/>
      <w:r w:rsidRPr="00E73948">
        <w:rPr>
          <w:rFonts w:ascii="Arial" w:hAnsi="Arial" w:cs="Arial"/>
        </w:rPr>
        <w:br/>
        <w:t xml:space="preserve">Straße </w:t>
      </w:r>
      <w:proofErr w:type="spellStart"/>
      <w:r w:rsidRPr="00E73948">
        <w:rPr>
          <w:rFonts w:ascii="Arial" w:hAnsi="Arial" w:cs="Arial"/>
        </w:rPr>
        <w:t>HsNr</w:t>
      </w:r>
      <w:proofErr w:type="spellEnd"/>
      <w:r w:rsidRPr="00E73948">
        <w:rPr>
          <w:rFonts w:ascii="Arial" w:hAnsi="Arial" w:cs="Arial"/>
        </w:rPr>
        <w:br/>
        <w:t>PLZ Ort</w:t>
      </w:r>
    </w:p>
    <w:p w14:paraId="25D7FE49" w14:textId="77777777" w:rsidR="00601245" w:rsidRPr="00E73948" w:rsidRDefault="00601245" w:rsidP="00601245">
      <w:pPr>
        <w:jc w:val="center"/>
        <w:rPr>
          <w:rFonts w:ascii="Arial" w:hAnsi="Arial" w:cs="Arial"/>
        </w:rPr>
      </w:pPr>
      <w:r w:rsidRPr="00E73948">
        <w:rPr>
          <w:rFonts w:ascii="Arial" w:hAnsi="Arial" w:cs="Arial"/>
        </w:rPr>
        <w:t>vertreten durch …</w:t>
      </w:r>
    </w:p>
    <w:p w14:paraId="6A4301F8" w14:textId="77777777" w:rsidR="00601245" w:rsidRPr="00E73948" w:rsidRDefault="00601245" w:rsidP="00601245">
      <w:pPr>
        <w:jc w:val="center"/>
        <w:rPr>
          <w:rFonts w:ascii="Arial" w:hAnsi="Arial" w:cs="Arial"/>
        </w:rPr>
      </w:pPr>
      <w:r w:rsidRPr="00E73948">
        <w:rPr>
          <w:rFonts w:ascii="Arial" w:hAnsi="Arial" w:cs="Arial"/>
        </w:rPr>
        <w:t>nachstehend Auftragnehmer genannt</w:t>
      </w:r>
    </w:p>
    <w:p w14:paraId="27AF83ED" w14:textId="77777777" w:rsidR="00601245" w:rsidRPr="00E73948" w:rsidRDefault="00601245" w:rsidP="00601245">
      <w:pPr>
        <w:rPr>
          <w:rFonts w:ascii="Arial" w:hAnsi="Arial" w:cs="Arial"/>
        </w:rPr>
      </w:pPr>
    </w:p>
    <w:p w14:paraId="1364E61B" w14:textId="77777777" w:rsidR="00601245" w:rsidRPr="00E73948" w:rsidRDefault="00601245" w:rsidP="00601245">
      <w:pPr>
        <w:rPr>
          <w:rFonts w:ascii="Arial" w:hAnsi="Arial" w:cs="Arial"/>
          <w:b/>
        </w:rPr>
      </w:pPr>
      <w:r w:rsidRPr="00E73948">
        <w:rPr>
          <w:rFonts w:ascii="Arial" w:hAnsi="Arial" w:cs="Arial"/>
          <w:b/>
        </w:rPr>
        <w:t xml:space="preserve">1. Gegenstand und Dauer des Auftrags </w:t>
      </w:r>
    </w:p>
    <w:p w14:paraId="20DC4678" w14:textId="77777777" w:rsidR="00601245" w:rsidRPr="00E73948" w:rsidRDefault="00601245" w:rsidP="00601245">
      <w:pPr>
        <w:rPr>
          <w:rFonts w:ascii="Arial" w:hAnsi="Arial" w:cs="Arial"/>
          <w:b/>
        </w:rPr>
      </w:pPr>
      <w:r w:rsidRPr="00E73948">
        <w:rPr>
          <w:rFonts w:ascii="Arial" w:hAnsi="Arial" w:cs="Arial"/>
          <w:b/>
        </w:rPr>
        <w:t xml:space="preserve">(1) Gegenstand </w:t>
      </w:r>
    </w:p>
    <w:p w14:paraId="3D8826F6" w14:textId="77777777" w:rsidR="00601245" w:rsidRPr="00E73948" w:rsidRDefault="00601245" w:rsidP="00601245">
      <w:pPr>
        <w:rPr>
          <w:rFonts w:ascii="Arial" w:hAnsi="Arial" w:cs="Arial"/>
        </w:rPr>
      </w:pPr>
      <w:r w:rsidRPr="00E73948">
        <w:rPr>
          <w:rFonts w:ascii="Arial" w:hAnsi="Arial" w:cs="Arial"/>
        </w:rPr>
        <w:t>Gegenstand des Auftrags zum Datenumgang ist die Verarbeitung personenbezogener Daten durch den Auftragnehmer im Auftrag und nach Weisung des Auftraggebers.</w:t>
      </w:r>
    </w:p>
    <w:p w14:paraId="2B4B7C24" w14:textId="77777777" w:rsidR="00601245" w:rsidRPr="00E73948" w:rsidRDefault="00601245" w:rsidP="00601245">
      <w:pPr>
        <w:rPr>
          <w:rFonts w:ascii="Arial" w:hAnsi="Arial" w:cs="Arial"/>
          <w:b/>
        </w:rPr>
      </w:pPr>
      <w:r w:rsidRPr="00E73948">
        <w:rPr>
          <w:rFonts w:ascii="Arial" w:hAnsi="Arial" w:cs="Arial"/>
          <w:b/>
        </w:rPr>
        <w:t xml:space="preserve">(2) Dauer </w:t>
      </w:r>
    </w:p>
    <w:p w14:paraId="09E64394" w14:textId="77777777" w:rsidR="00601245" w:rsidRPr="00E73948" w:rsidRDefault="00601245" w:rsidP="00601245">
      <w:pPr>
        <w:rPr>
          <w:rFonts w:ascii="Arial" w:hAnsi="Arial" w:cs="Arial"/>
        </w:rPr>
      </w:pPr>
      <w:r w:rsidRPr="00E73948">
        <w:rPr>
          <w:rFonts w:ascii="Arial" w:hAnsi="Arial" w:cs="Arial"/>
        </w:rPr>
        <w:t xml:space="preserve">Der Auftrag ist unbefristet erteilt und kann von beiden Parteien jederzeit mit einer Frist von vier Wochen gekündigt werden. Die Möglichkeit zur fristlosen Kündigung aus wichtigem Grund bleibt hiervon unberührt. </w:t>
      </w:r>
    </w:p>
    <w:p w14:paraId="61BB37B7" w14:textId="77777777" w:rsidR="00601245" w:rsidRPr="00E73948" w:rsidRDefault="00601245" w:rsidP="00601245">
      <w:pPr>
        <w:rPr>
          <w:rFonts w:ascii="Arial" w:hAnsi="Arial" w:cs="Arial"/>
          <w:b/>
        </w:rPr>
      </w:pPr>
      <w:r w:rsidRPr="00E73948">
        <w:rPr>
          <w:rFonts w:ascii="Arial" w:hAnsi="Arial" w:cs="Arial"/>
          <w:b/>
        </w:rPr>
        <w:t xml:space="preserve">2. Konkretisierung des Auftragsinhalts: </w:t>
      </w:r>
    </w:p>
    <w:p w14:paraId="66555519" w14:textId="77777777" w:rsidR="00601245" w:rsidRPr="00E73948" w:rsidRDefault="00601245" w:rsidP="00601245">
      <w:pPr>
        <w:rPr>
          <w:rFonts w:ascii="Arial" w:hAnsi="Arial" w:cs="Arial"/>
          <w:b/>
        </w:rPr>
      </w:pPr>
      <w:r w:rsidRPr="00E73948">
        <w:rPr>
          <w:rFonts w:ascii="Arial" w:hAnsi="Arial" w:cs="Arial"/>
          <w:b/>
        </w:rPr>
        <w:t xml:space="preserve">(1) Art und Zweck der vorgesehenen Verarbeitung von Daten </w:t>
      </w:r>
    </w:p>
    <w:p w14:paraId="72AE9651" w14:textId="77777777" w:rsidR="00601245" w:rsidRPr="00E73948" w:rsidRDefault="00601245" w:rsidP="00601245">
      <w:pPr>
        <w:rPr>
          <w:rFonts w:ascii="Arial" w:hAnsi="Arial" w:cs="Arial"/>
          <w:color w:val="AEAAAA"/>
        </w:rPr>
      </w:pPr>
      <w:r w:rsidRPr="00E73948">
        <w:rPr>
          <w:rFonts w:ascii="Arial" w:hAnsi="Arial" w:cs="Arial"/>
          <w:color w:val="AEAAAA"/>
        </w:rPr>
        <w:t>Beispiel: Personalisierung und Versand von Spendenaufrufen im Auftrag des Auftraggebers: Erstellen von Anweisungen für die Mailingaufbereitung, den Laserprint und Postversand, Kontrolle von personalisierten Laserandrucken, Weitergabe der personalisierten Laserandrucke an den Auftraggeber zur Freigabe, Freigabe der Laserandrucke an den Lettershop, Prüfung und Freigabe von personalisierten Kuvertiermustern.</w:t>
      </w:r>
    </w:p>
    <w:p w14:paraId="2EC99365" w14:textId="77777777" w:rsidR="00601245" w:rsidRPr="00E73948" w:rsidRDefault="00601245" w:rsidP="00601245">
      <w:pPr>
        <w:rPr>
          <w:rFonts w:ascii="Arial" w:hAnsi="Arial" w:cs="Arial"/>
        </w:rPr>
      </w:pPr>
      <w:r w:rsidRPr="00E73948">
        <w:rPr>
          <w:rFonts w:ascii="Arial" w:hAnsi="Arial" w:cs="Arial"/>
        </w:rPr>
        <w:t xml:space="preserve">Die Erbringung der vertraglich vereinbarten Datenverarbeitung findet ausschließlich in einem Mitgliedsstaat der Europäischen Union oder in einem anderen Vertragsstaat des Abkommens über den Europäischen Wirtschaftsraum statt. </w:t>
      </w:r>
    </w:p>
    <w:p w14:paraId="062847D0" w14:textId="77777777" w:rsidR="00601245" w:rsidRPr="00E73948" w:rsidRDefault="00601245" w:rsidP="00601245">
      <w:pPr>
        <w:rPr>
          <w:rFonts w:ascii="Arial" w:hAnsi="Arial" w:cs="Arial"/>
          <w:b/>
        </w:rPr>
      </w:pPr>
      <w:r w:rsidRPr="00E73948">
        <w:rPr>
          <w:rFonts w:ascii="Arial" w:hAnsi="Arial" w:cs="Arial"/>
          <w:b/>
        </w:rPr>
        <w:br w:type="page"/>
      </w:r>
      <w:r w:rsidRPr="00E73948">
        <w:rPr>
          <w:rFonts w:ascii="Arial" w:hAnsi="Arial" w:cs="Arial"/>
          <w:b/>
        </w:rPr>
        <w:lastRenderedPageBreak/>
        <w:t xml:space="preserve">(2) Art der Daten </w:t>
      </w:r>
    </w:p>
    <w:p w14:paraId="525799EE" w14:textId="77777777" w:rsidR="00601245" w:rsidRPr="00E73948" w:rsidRDefault="00601245" w:rsidP="00601245">
      <w:pPr>
        <w:rPr>
          <w:rFonts w:ascii="Arial" w:hAnsi="Arial" w:cs="Arial"/>
        </w:rPr>
      </w:pPr>
      <w:r w:rsidRPr="00E73948">
        <w:rPr>
          <w:rFonts w:ascii="Arial" w:hAnsi="Arial" w:cs="Arial"/>
        </w:rPr>
        <w:t xml:space="preserve">Gegenstand der Verarbeitung personenbezogener Daten sind folgende Datenarten/-kategorien </w:t>
      </w:r>
    </w:p>
    <w:p w14:paraId="05B90F1D" w14:textId="77777777" w:rsidR="00601245" w:rsidRPr="00E73948" w:rsidRDefault="00601245" w:rsidP="00601245">
      <w:pPr>
        <w:ind w:left="708"/>
        <w:rPr>
          <w:rFonts w:ascii="Arial" w:hAnsi="Arial" w:cs="Arial"/>
          <w:color w:val="AEAAAA"/>
        </w:rPr>
      </w:pPr>
      <w:r w:rsidRPr="00E73948">
        <w:rPr>
          <w:rFonts w:ascii="Arial" w:hAnsi="Arial" w:cs="Arial"/>
          <w:color w:val="AEAAAA"/>
        </w:rPr>
        <w:t xml:space="preserve">Beispiel: </w:t>
      </w:r>
    </w:p>
    <w:p w14:paraId="2785823C" w14:textId="77777777" w:rsidR="00601245" w:rsidRPr="00E73948" w:rsidRDefault="00601245" w:rsidP="00601245">
      <w:pPr>
        <w:ind w:left="708"/>
        <w:rPr>
          <w:rFonts w:ascii="Arial" w:hAnsi="Arial" w:cs="Arial"/>
          <w:color w:val="AEAAAA"/>
        </w:rPr>
      </w:pPr>
      <w:r w:rsidRPr="00E73948">
        <w:rPr>
          <w:rFonts w:ascii="Arial" w:hAnsi="Arial" w:cs="Arial"/>
          <w:color w:val="AEAAAA"/>
        </w:rPr>
        <w:t xml:space="preserve">Adressdaten </w:t>
      </w:r>
    </w:p>
    <w:p w14:paraId="47E20233" w14:textId="77777777" w:rsidR="00601245" w:rsidRPr="00E73948" w:rsidRDefault="00601245" w:rsidP="00601245">
      <w:pPr>
        <w:ind w:left="708"/>
        <w:rPr>
          <w:rFonts w:ascii="Arial" w:hAnsi="Arial" w:cs="Arial"/>
          <w:color w:val="AEAAAA"/>
        </w:rPr>
      </w:pPr>
      <w:r w:rsidRPr="00E73948">
        <w:rPr>
          <w:rFonts w:ascii="Arial" w:hAnsi="Arial" w:cs="Arial"/>
          <w:color w:val="AEAAAA"/>
        </w:rPr>
        <w:t xml:space="preserve">Kommunikationsdaten (z.B. Telefon, E-Mail) </w:t>
      </w:r>
    </w:p>
    <w:p w14:paraId="447B4687" w14:textId="77777777" w:rsidR="00601245" w:rsidRPr="00E73948" w:rsidRDefault="00601245" w:rsidP="00601245">
      <w:pPr>
        <w:ind w:left="708"/>
        <w:rPr>
          <w:rFonts w:ascii="Arial" w:hAnsi="Arial" w:cs="Arial"/>
        </w:rPr>
      </w:pPr>
      <w:r w:rsidRPr="00E73948">
        <w:rPr>
          <w:rFonts w:ascii="Arial" w:hAnsi="Arial" w:cs="Arial"/>
          <w:color w:val="AEAAAA"/>
        </w:rPr>
        <w:t>Vertragsabrechnungs- und Zahlungsdaten</w:t>
      </w:r>
      <w:r w:rsidRPr="00E73948">
        <w:rPr>
          <w:rFonts w:ascii="Arial" w:hAnsi="Arial" w:cs="Arial"/>
        </w:rPr>
        <w:t xml:space="preserve"> </w:t>
      </w:r>
    </w:p>
    <w:p w14:paraId="484D8761" w14:textId="77777777" w:rsidR="00601245" w:rsidRPr="00E73948" w:rsidRDefault="00601245" w:rsidP="00601245">
      <w:pPr>
        <w:rPr>
          <w:rFonts w:ascii="Arial" w:hAnsi="Arial" w:cs="Arial"/>
        </w:rPr>
      </w:pPr>
    </w:p>
    <w:p w14:paraId="614F6203" w14:textId="77777777" w:rsidR="00601245" w:rsidRPr="00E73948" w:rsidRDefault="00601245" w:rsidP="00601245">
      <w:pPr>
        <w:rPr>
          <w:rFonts w:ascii="Arial" w:hAnsi="Arial" w:cs="Arial"/>
          <w:b/>
        </w:rPr>
      </w:pPr>
      <w:r w:rsidRPr="00E73948">
        <w:rPr>
          <w:rFonts w:ascii="Arial" w:hAnsi="Arial" w:cs="Arial"/>
          <w:b/>
        </w:rPr>
        <w:t>(3) Kategorien betroffener Personen</w:t>
      </w:r>
    </w:p>
    <w:p w14:paraId="3D6FFBC2" w14:textId="77777777" w:rsidR="00601245" w:rsidRPr="00E73948" w:rsidRDefault="00601245" w:rsidP="00601245">
      <w:pPr>
        <w:rPr>
          <w:rFonts w:ascii="Arial" w:hAnsi="Arial" w:cs="Arial"/>
        </w:rPr>
      </w:pPr>
      <w:r w:rsidRPr="00E73948">
        <w:rPr>
          <w:rFonts w:ascii="Arial" w:hAnsi="Arial" w:cs="Arial"/>
        </w:rPr>
        <w:t xml:space="preserve">Die Kategorien der durch die Verarbeitung betroffenen Personen umfassen: </w:t>
      </w:r>
    </w:p>
    <w:p w14:paraId="0C1A262F" w14:textId="77777777" w:rsidR="00601245" w:rsidRPr="00E73948" w:rsidRDefault="00601245" w:rsidP="00601245">
      <w:pPr>
        <w:ind w:left="708" w:firstLine="1"/>
        <w:rPr>
          <w:rFonts w:ascii="Arial" w:hAnsi="Arial" w:cs="Arial"/>
          <w:color w:val="AEAAAA"/>
        </w:rPr>
      </w:pPr>
      <w:r w:rsidRPr="00E73948">
        <w:rPr>
          <w:rFonts w:ascii="Arial" w:hAnsi="Arial" w:cs="Arial"/>
          <w:color w:val="AEAAAA"/>
        </w:rPr>
        <w:t>Beispiel:</w:t>
      </w:r>
    </w:p>
    <w:p w14:paraId="62379158" w14:textId="77777777" w:rsidR="00601245" w:rsidRPr="00E73948" w:rsidRDefault="00601245" w:rsidP="00601245">
      <w:pPr>
        <w:ind w:left="708" w:firstLine="1"/>
        <w:rPr>
          <w:rFonts w:ascii="Arial" w:hAnsi="Arial" w:cs="Arial"/>
          <w:color w:val="AEAAAA"/>
        </w:rPr>
      </w:pPr>
      <w:r w:rsidRPr="00E73948">
        <w:rPr>
          <w:rFonts w:ascii="Arial" w:hAnsi="Arial" w:cs="Arial"/>
          <w:color w:val="AEAAAA"/>
        </w:rPr>
        <w:t xml:space="preserve">Kunden/Spender </w:t>
      </w:r>
    </w:p>
    <w:p w14:paraId="08CFC69F" w14:textId="77777777" w:rsidR="00601245" w:rsidRPr="00E73948" w:rsidRDefault="00601245" w:rsidP="00601245">
      <w:pPr>
        <w:ind w:left="708" w:firstLine="1"/>
        <w:rPr>
          <w:rFonts w:ascii="Arial" w:hAnsi="Arial" w:cs="Arial"/>
          <w:color w:val="AEAAAA"/>
        </w:rPr>
      </w:pPr>
      <w:r w:rsidRPr="00E73948">
        <w:rPr>
          <w:rFonts w:ascii="Arial" w:hAnsi="Arial" w:cs="Arial"/>
          <w:color w:val="AEAAAA"/>
        </w:rPr>
        <w:t>Interessenten</w:t>
      </w:r>
    </w:p>
    <w:p w14:paraId="26037996" w14:textId="77777777" w:rsidR="00601245" w:rsidRPr="00E73948" w:rsidRDefault="00601245" w:rsidP="00601245">
      <w:pPr>
        <w:ind w:left="708" w:firstLine="1"/>
        <w:rPr>
          <w:rFonts w:ascii="Arial" w:hAnsi="Arial" w:cs="Arial"/>
          <w:color w:val="AEAAAA"/>
        </w:rPr>
      </w:pPr>
      <w:r w:rsidRPr="00E73948">
        <w:rPr>
          <w:rFonts w:ascii="Arial" w:hAnsi="Arial" w:cs="Arial"/>
          <w:color w:val="AEAAAA"/>
        </w:rPr>
        <w:t xml:space="preserve">Inaktive Kunden/Spender </w:t>
      </w:r>
    </w:p>
    <w:p w14:paraId="6E5C2F54" w14:textId="77777777" w:rsidR="00601245" w:rsidRPr="00E73948" w:rsidRDefault="00601245" w:rsidP="00601245">
      <w:pPr>
        <w:ind w:left="708" w:firstLine="1"/>
        <w:rPr>
          <w:rFonts w:ascii="Arial" w:hAnsi="Arial" w:cs="Arial"/>
        </w:rPr>
      </w:pPr>
    </w:p>
    <w:p w14:paraId="6190A06D" w14:textId="77777777" w:rsidR="00601245" w:rsidRPr="00E73948" w:rsidRDefault="00601245" w:rsidP="00601245">
      <w:pPr>
        <w:rPr>
          <w:rFonts w:ascii="Arial" w:hAnsi="Arial" w:cs="Arial"/>
          <w:b/>
        </w:rPr>
      </w:pPr>
      <w:r w:rsidRPr="00E73948">
        <w:rPr>
          <w:rFonts w:ascii="Arial" w:hAnsi="Arial" w:cs="Arial"/>
          <w:b/>
        </w:rPr>
        <w:t xml:space="preserve">3. Technisch-organisatorische Maßnahmen </w:t>
      </w:r>
    </w:p>
    <w:p w14:paraId="046759A2" w14:textId="77777777" w:rsidR="00601245" w:rsidRPr="00E73948" w:rsidRDefault="00601245" w:rsidP="00601245">
      <w:pPr>
        <w:rPr>
          <w:rFonts w:ascii="Arial" w:hAnsi="Arial" w:cs="Arial"/>
        </w:rPr>
      </w:pPr>
      <w:r w:rsidRPr="00E73948">
        <w:rPr>
          <w:rFonts w:ascii="Arial" w:hAnsi="Arial" w:cs="Arial"/>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 </w:t>
      </w:r>
    </w:p>
    <w:p w14:paraId="0BE63BC6" w14:textId="77777777" w:rsidR="00601245" w:rsidRPr="00E73948" w:rsidRDefault="00601245" w:rsidP="00601245">
      <w:pPr>
        <w:rPr>
          <w:rFonts w:ascii="Arial" w:hAnsi="Arial" w:cs="Arial"/>
        </w:rPr>
      </w:pPr>
      <w:r w:rsidRPr="00E73948">
        <w:rPr>
          <w:rFonts w:ascii="Arial" w:hAnsi="Arial" w:cs="Arial"/>
        </w:rPr>
        <w:t xml:space="preserve">(2) Der Auftragnehmer hat die Sicherheit gem. Artikel 28 Abs. 3 Buchstabe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 </w:t>
      </w:r>
    </w:p>
    <w:p w14:paraId="1A8FDCF2" w14:textId="77777777" w:rsidR="00601245" w:rsidRPr="00E73948" w:rsidRDefault="00601245" w:rsidP="00601245">
      <w:pPr>
        <w:rPr>
          <w:rFonts w:ascii="Arial" w:hAnsi="Arial" w:cs="Arial"/>
        </w:rPr>
      </w:pPr>
      <w:r w:rsidRPr="00E73948">
        <w:rPr>
          <w:rFonts w:ascii="Arial" w:hAnsi="Arial" w:cs="Arial"/>
        </w:rPr>
        <w:t xml:space="preserve">(3) Die technischen und organisatorischen Maßnahmen unterliegen dem technischen Fortschritt und der Weiterentwicklung. Insoweit ist es dem Auftragnehmer gestattet, alternative adäquate Maßnahmen umzusetzen. Dabei darf das Sicherheitsniveau der </w:t>
      </w:r>
      <w:r w:rsidRPr="00E73948">
        <w:rPr>
          <w:rFonts w:ascii="Arial" w:hAnsi="Arial" w:cs="Arial"/>
        </w:rPr>
        <w:lastRenderedPageBreak/>
        <w:t>festgelegten Maßnahmen nicht unterschritten werden. Wesentliche Änderungen sind zu dokumentieren.</w:t>
      </w:r>
    </w:p>
    <w:p w14:paraId="1C1BE45E" w14:textId="77777777" w:rsidR="00601245" w:rsidRPr="00E73948" w:rsidRDefault="00601245" w:rsidP="00601245">
      <w:pPr>
        <w:rPr>
          <w:rFonts w:ascii="Arial" w:hAnsi="Arial" w:cs="Arial"/>
          <w:b/>
        </w:rPr>
      </w:pPr>
    </w:p>
    <w:p w14:paraId="7514A351" w14:textId="77777777" w:rsidR="00601245" w:rsidRPr="00E73948" w:rsidRDefault="00601245" w:rsidP="00601245">
      <w:pPr>
        <w:rPr>
          <w:rFonts w:ascii="Arial" w:hAnsi="Arial" w:cs="Arial"/>
          <w:b/>
        </w:rPr>
      </w:pPr>
      <w:r w:rsidRPr="00E73948">
        <w:rPr>
          <w:rFonts w:ascii="Arial" w:hAnsi="Arial" w:cs="Arial"/>
          <w:b/>
        </w:rPr>
        <w:t xml:space="preserve">4. Berichtigung, Einschränkung und Löschung von Daten </w:t>
      </w:r>
    </w:p>
    <w:p w14:paraId="33CA4AF8" w14:textId="77777777" w:rsidR="00601245" w:rsidRPr="00E73948" w:rsidRDefault="00601245" w:rsidP="00601245">
      <w:pPr>
        <w:rPr>
          <w:rFonts w:ascii="Arial" w:hAnsi="Arial" w:cs="Arial"/>
        </w:rPr>
      </w:pPr>
      <w:r w:rsidRPr="00E73948">
        <w:rPr>
          <w:rFonts w:ascii="Arial" w:hAnsi="Arial" w:cs="Arial"/>
        </w:rPr>
        <w:t xml:space="preserve">(1)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 </w:t>
      </w:r>
    </w:p>
    <w:p w14:paraId="72AADF56" w14:textId="77777777" w:rsidR="00601245" w:rsidRPr="00E73948" w:rsidRDefault="00601245" w:rsidP="00601245">
      <w:pPr>
        <w:rPr>
          <w:rFonts w:ascii="Arial" w:hAnsi="Arial" w:cs="Arial"/>
        </w:rPr>
      </w:pPr>
      <w:r w:rsidRPr="00E73948">
        <w:rPr>
          <w:rFonts w:ascii="Arial" w:hAnsi="Arial" w:cs="Arial"/>
        </w:rPr>
        <w:t xml:space="preserve">(2) Soweit vom Leistungsumfang umfasst, sind Löschkonzept, Recht auf Vergessenwerden, Berichtigung, </w:t>
      </w:r>
      <w:proofErr w:type="spellStart"/>
      <w:r w:rsidRPr="00E73948">
        <w:rPr>
          <w:rFonts w:ascii="Arial" w:hAnsi="Arial" w:cs="Arial"/>
        </w:rPr>
        <w:t>Datenportabilität</w:t>
      </w:r>
      <w:proofErr w:type="spellEnd"/>
      <w:r w:rsidRPr="00E73948">
        <w:rPr>
          <w:rFonts w:ascii="Arial" w:hAnsi="Arial" w:cs="Arial"/>
        </w:rPr>
        <w:t xml:space="preserve"> und Auskunft nach dokumentierter Weisung des Auftraggebers unmittelbar durch den Auftragnehmer sicherzustellen. </w:t>
      </w:r>
    </w:p>
    <w:p w14:paraId="2046DEE1" w14:textId="77777777" w:rsidR="00601245" w:rsidRPr="00E73948" w:rsidRDefault="00601245" w:rsidP="00601245">
      <w:pPr>
        <w:rPr>
          <w:rFonts w:ascii="Arial" w:hAnsi="Arial" w:cs="Arial"/>
          <w:b/>
        </w:rPr>
      </w:pPr>
      <w:r w:rsidRPr="00E73948">
        <w:rPr>
          <w:rFonts w:ascii="Arial" w:hAnsi="Arial" w:cs="Arial"/>
          <w:b/>
        </w:rPr>
        <w:t xml:space="preserve">5. Qualitätssicherung und sonstige Pflichten des Auftragnehmers </w:t>
      </w:r>
    </w:p>
    <w:p w14:paraId="59E1224C" w14:textId="77777777" w:rsidR="00601245" w:rsidRPr="00E73948" w:rsidRDefault="00601245" w:rsidP="00601245">
      <w:pPr>
        <w:rPr>
          <w:rFonts w:ascii="Arial" w:hAnsi="Arial" w:cs="Arial"/>
        </w:rPr>
      </w:pPr>
      <w:r w:rsidRPr="00E73948">
        <w:rPr>
          <w:rFonts w:ascii="Arial" w:hAnsi="Arial" w:cs="Arial"/>
        </w:rPr>
        <w:t>Der Auftragnehmer ist nicht zur Bestellung eines Datenschutzbeauftragten verpflichtet. Als Ansprechpartner beim Auftragnehmer werden … benannt.</w:t>
      </w:r>
    </w:p>
    <w:p w14:paraId="2CED9F2B" w14:textId="77777777" w:rsidR="00601245" w:rsidRPr="00E73948" w:rsidRDefault="00601245" w:rsidP="00601245">
      <w:pPr>
        <w:rPr>
          <w:rFonts w:ascii="Arial" w:hAnsi="Arial" w:cs="Arial"/>
        </w:rPr>
      </w:pPr>
      <w:r w:rsidRPr="00E73948">
        <w:rPr>
          <w:rFonts w:ascii="Arial" w:hAnsi="Arial" w:cs="Arial"/>
        </w:rPr>
        <w:t>Alternativ: Als Datenschutzbeauftragte wurde benannt:</w:t>
      </w:r>
    </w:p>
    <w:p w14:paraId="32FFFB21" w14:textId="77777777" w:rsidR="00601245" w:rsidRPr="00E73948" w:rsidRDefault="00601245" w:rsidP="00601245">
      <w:pPr>
        <w:contextualSpacing/>
        <w:rPr>
          <w:rFonts w:ascii="Arial" w:hAnsi="Arial" w:cs="Arial"/>
        </w:rPr>
      </w:pPr>
      <w:r w:rsidRPr="00E73948">
        <w:rPr>
          <w:rFonts w:ascii="Arial" w:hAnsi="Arial" w:cs="Arial"/>
        </w:rPr>
        <w:t>Frau DSB</w:t>
      </w:r>
    </w:p>
    <w:p w14:paraId="2151F7E8" w14:textId="77777777" w:rsidR="00601245" w:rsidRPr="00E73948" w:rsidRDefault="00601245" w:rsidP="00601245">
      <w:pPr>
        <w:contextualSpacing/>
        <w:rPr>
          <w:rFonts w:ascii="Arial" w:hAnsi="Arial" w:cs="Arial"/>
        </w:rPr>
      </w:pPr>
      <w:r w:rsidRPr="00E73948">
        <w:rPr>
          <w:rFonts w:ascii="Arial" w:hAnsi="Arial" w:cs="Arial"/>
        </w:rPr>
        <w:t xml:space="preserve">Straße </w:t>
      </w:r>
      <w:proofErr w:type="spellStart"/>
      <w:r w:rsidRPr="00E73948">
        <w:rPr>
          <w:rFonts w:ascii="Arial" w:hAnsi="Arial" w:cs="Arial"/>
        </w:rPr>
        <w:t>HsNr</w:t>
      </w:r>
      <w:proofErr w:type="spellEnd"/>
      <w:r w:rsidRPr="00E73948">
        <w:rPr>
          <w:rFonts w:ascii="Arial" w:hAnsi="Arial" w:cs="Arial"/>
        </w:rPr>
        <w:br/>
        <w:t>PLZ Ort</w:t>
      </w:r>
    </w:p>
    <w:p w14:paraId="60A04DBB" w14:textId="77777777" w:rsidR="00601245" w:rsidRPr="00E73948" w:rsidRDefault="00601245" w:rsidP="00601245">
      <w:pPr>
        <w:contextualSpacing/>
        <w:rPr>
          <w:rFonts w:ascii="Arial" w:hAnsi="Arial" w:cs="Arial"/>
        </w:rPr>
      </w:pPr>
      <w:r w:rsidRPr="00E73948">
        <w:rPr>
          <w:rFonts w:ascii="Arial" w:hAnsi="Arial" w:cs="Arial"/>
        </w:rPr>
        <w:t>Tel.:</w:t>
      </w:r>
    </w:p>
    <w:p w14:paraId="00D2DF98" w14:textId="77777777" w:rsidR="00601245" w:rsidRPr="00E73948" w:rsidRDefault="00601245" w:rsidP="00601245">
      <w:pPr>
        <w:rPr>
          <w:rFonts w:ascii="Arial" w:hAnsi="Arial" w:cs="Arial"/>
        </w:rPr>
      </w:pPr>
      <w:r w:rsidRPr="00E73948">
        <w:rPr>
          <w:rFonts w:ascii="Arial" w:hAnsi="Arial" w:cs="Arial"/>
        </w:rPr>
        <w:t xml:space="preserve">E-Mail: </w:t>
      </w:r>
    </w:p>
    <w:p w14:paraId="34D889D5" w14:textId="77777777" w:rsidR="00601245" w:rsidRPr="00E73948" w:rsidRDefault="00601245" w:rsidP="00601245">
      <w:pPr>
        <w:rPr>
          <w:rFonts w:ascii="Arial" w:hAnsi="Arial" w:cs="Arial"/>
        </w:rPr>
      </w:pPr>
      <w:r w:rsidRPr="00E73948">
        <w:rPr>
          <w:rFonts w:ascii="Arial" w:hAnsi="Arial" w:cs="Arial"/>
        </w:rPr>
        <w:t xml:space="preserve">Der Auftragnehmer hat zusätzlich zu der Einhaltung der Regelungen dieses Auftrags gesetzliche Pflichten gemäß Artikel 28 bis 33 DSGVO; insofern gewährleistet er insbesondere die Einhaltung folgender Vorgaben: </w:t>
      </w:r>
    </w:p>
    <w:p w14:paraId="722C9262" w14:textId="77777777" w:rsidR="00601245" w:rsidRPr="00E73948" w:rsidRDefault="00601245" w:rsidP="00601245">
      <w:pPr>
        <w:rPr>
          <w:rFonts w:ascii="Arial" w:hAnsi="Arial" w:cs="Arial"/>
        </w:rPr>
      </w:pPr>
      <w:r w:rsidRPr="00E73948">
        <w:rPr>
          <w:rFonts w:ascii="Arial" w:hAnsi="Arial" w:cs="Arial"/>
        </w:rPr>
        <w:t>a) Die Wahrung der Vertraulichkeit gemäß Artikel 28 Abs. 3 S. 2 Buchstabe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32F8B56C" w14:textId="77777777" w:rsidR="00601245" w:rsidRPr="00E73948" w:rsidRDefault="00601245" w:rsidP="00601245">
      <w:pPr>
        <w:rPr>
          <w:rFonts w:ascii="Arial" w:hAnsi="Arial" w:cs="Arial"/>
        </w:rPr>
      </w:pPr>
      <w:r w:rsidRPr="00E73948">
        <w:rPr>
          <w:rFonts w:ascii="Arial" w:hAnsi="Arial" w:cs="Arial"/>
        </w:rPr>
        <w:t xml:space="preserve">b) Die Umsetzung und Einhaltung aller für diesen Auftrag erforderlichen technischen und organisatorischen Maßnahmen gemäß Artikel 28 Abs. 3 S. 2 Buchstabe c, 32 DSGVO [Einzelheiten in Anlage 1]. </w:t>
      </w:r>
    </w:p>
    <w:p w14:paraId="0A54BD30" w14:textId="1DC2CDDE" w:rsidR="00C26AD5" w:rsidRDefault="00601245" w:rsidP="00601245">
      <w:pPr>
        <w:rPr>
          <w:rFonts w:ascii="Arial" w:hAnsi="Arial" w:cs="Arial"/>
        </w:rPr>
      </w:pPr>
      <w:r w:rsidRPr="00E73948">
        <w:rPr>
          <w:rFonts w:ascii="Arial" w:hAnsi="Arial" w:cs="Arial"/>
        </w:rPr>
        <w:t xml:space="preserve">c) Der Auftraggeber und der Auftragnehmer arbeiten auf Anfrage mit der Aufsichtsbehörde bei der Erfüllung ihrer Aufgaben zusammen. </w:t>
      </w:r>
      <w:r w:rsidR="00C26AD5">
        <w:rPr>
          <w:rFonts w:ascii="Arial" w:hAnsi="Arial" w:cs="Arial"/>
        </w:rPr>
        <w:br w:type="page"/>
      </w:r>
    </w:p>
    <w:p w14:paraId="6FEAA2D1" w14:textId="77777777" w:rsidR="00601245" w:rsidRPr="00E73948" w:rsidRDefault="00601245" w:rsidP="00601245">
      <w:pPr>
        <w:rPr>
          <w:rFonts w:ascii="Arial" w:hAnsi="Arial" w:cs="Arial"/>
        </w:rPr>
      </w:pPr>
      <w:r w:rsidRPr="00E73948">
        <w:rPr>
          <w:rFonts w:ascii="Arial" w:hAnsi="Arial" w:cs="Arial"/>
        </w:rPr>
        <w:lastRenderedPageBreak/>
        <w:t xml:space="preserve">d) 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 </w:t>
      </w:r>
    </w:p>
    <w:p w14:paraId="1775179A" w14:textId="77777777" w:rsidR="00601245" w:rsidRPr="00E73948" w:rsidRDefault="00601245" w:rsidP="00601245">
      <w:pPr>
        <w:rPr>
          <w:rFonts w:ascii="Arial" w:hAnsi="Arial" w:cs="Arial"/>
        </w:rPr>
      </w:pPr>
      <w:r w:rsidRPr="00E73948">
        <w:rPr>
          <w:rFonts w:ascii="Arial" w:hAnsi="Arial" w:cs="Arial"/>
        </w:rPr>
        <w:t>e) 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0217232D" w14:textId="77777777" w:rsidR="00601245" w:rsidRPr="00E73948" w:rsidRDefault="00601245" w:rsidP="00601245">
      <w:pPr>
        <w:rPr>
          <w:rFonts w:ascii="Arial" w:hAnsi="Arial" w:cs="Arial"/>
        </w:rPr>
      </w:pPr>
      <w:r w:rsidRPr="00E73948">
        <w:rPr>
          <w:rFonts w:ascii="Arial" w:hAnsi="Arial" w:cs="Arial"/>
        </w:rPr>
        <w:t>f) 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4CAD199D" w14:textId="77777777" w:rsidR="00601245" w:rsidRPr="00E73948" w:rsidRDefault="00601245" w:rsidP="00601245">
      <w:pPr>
        <w:rPr>
          <w:rFonts w:ascii="Arial" w:hAnsi="Arial" w:cs="Arial"/>
        </w:rPr>
      </w:pPr>
      <w:r w:rsidRPr="00E73948">
        <w:rPr>
          <w:rFonts w:ascii="Arial" w:hAnsi="Arial" w:cs="Arial"/>
        </w:rPr>
        <w:t>g) Nachweisbarkeit der getroffenen technischen und organisatorischen Maßnahmen gegenüber dem Auftraggeber im Rahmen seiner Kontrollbefugnisse nach Ziffer 7 dieses Vertrages.</w:t>
      </w:r>
    </w:p>
    <w:p w14:paraId="27BC7295" w14:textId="77777777" w:rsidR="00601245" w:rsidRPr="00E73948" w:rsidRDefault="00601245" w:rsidP="00601245">
      <w:pPr>
        <w:rPr>
          <w:rFonts w:ascii="Arial" w:hAnsi="Arial" w:cs="Arial"/>
          <w:b/>
        </w:rPr>
      </w:pPr>
      <w:r w:rsidRPr="00E73948">
        <w:rPr>
          <w:rFonts w:ascii="Arial" w:hAnsi="Arial" w:cs="Arial"/>
          <w:b/>
        </w:rPr>
        <w:t xml:space="preserve">6. Unterauftragsverhältnisse </w:t>
      </w:r>
    </w:p>
    <w:p w14:paraId="038480BF" w14:textId="77777777" w:rsidR="00601245" w:rsidRPr="00E73948" w:rsidRDefault="00601245" w:rsidP="00601245">
      <w:pPr>
        <w:rPr>
          <w:rFonts w:ascii="Arial" w:hAnsi="Arial" w:cs="Arial"/>
        </w:rPr>
      </w:pPr>
      <w:r w:rsidRPr="00E73948">
        <w:rPr>
          <w:rFonts w:ascii="Arial"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0D4BBEDC" w14:textId="77777777" w:rsidR="00601245" w:rsidRPr="00E73948" w:rsidRDefault="00601245" w:rsidP="00601245">
      <w:pPr>
        <w:rPr>
          <w:rFonts w:ascii="Arial" w:hAnsi="Arial" w:cs="Arial"/>
        </w:rPr>
      </w:pPr>
      <w:r w:rsidRPr="00E73948">
        <w:rPr>
          <w:rFonts w:ascii="Arial" w:hAnsi="Arial" w:cs="Arial"/>
        </w:rPr>
        <w:t xml:space="preserve">(2) Der Auftragnehmer darf Unterauftragnehmer (weitere Auftragsverarbeiter) nach eigenem Ermessen beauftragen. </w:t>
      </w:r>
    </w:p>
    <w:p w14:paraId="2DE5BC7D" w14:textId="77777777" w:rsidR="00601245" w:rsidRPr="00E73948" w:rsidRDefault="00601245" w:rsidP="00601245">
      <w:pPr>
        <w:rPr>
          <w:rFonts w:ascii="Arial" w:hAnsi="Arial" w:cs="Arial"/>
        </w:rPr>
      </w:pPr>
      <w:r w:rsidRPr="00E73948">
        <w:rPr>
          <w:rFonts w:ascii="Arial" w:hAnsi="Arial" w:cs="Arial"/>
        </w:rPr>
        <w:t>Alternative 1: (2) Der Aufragnehmer darf Unterauftragnehmer nicht in Anspruch nehmen.</w:t>
      </w:r>
    </w:p>
    <w:p w14:paraId="617CD496" w14:textId="77777777" w:rsidR="00601245" w:rsidRPr="00E73948" w:rsidRDefault="00601245" w:rsidP="00601245">
      <w:pPr>
        <w:spacing w:before="120" w:after="120" w:line="240" w:lineRule="auto"/>
        <w:rPr>
          <w:rFonts w:ascii="Arial" w:hAnsi="Arial" w:cs="Arial"/>
        </w:rPr>
      </w:pPr>
      <w:r w:rsidRPr="00E73948">
        <w:rPr>
          <w:rFonts w:ascii="Arial" w:hAnsi="Arial" w:cs="Arial"/>
        </w:rPr>
        <w:t>Alternativ: (2) Der Aufragnehmer darf Unterauftragnehmer nach vorheriger Absprache 2 und Genehmigung durch den Auftraggeber in Anspruch nehmen. Derzeit sind folgende Unterauftragnehmer genehmigt:</w:t>
      </w:r>
    </w:p>
    <w:p w14:paraId="0CF45BC8" w14:textId="77777777" w:rsidR="00601245" w:rsidRPr="00E73948" w:rsidRDefault="00601245" w:rsidP="00601245">
      <w:pPr>
        <w:spacing w:after="0" w:line="240" w:lineRule="auto"/>
        <w:rPr>
          <w:rFonts w:ascii="Arial" w:hAnsi="Arial" w:cs="Arial"/>
        </w:rPr>
      </w:pPr>
      <w:r w:rsidRPr="00E73948">
        <w:rPr>
          <w:rFonts w:ascii="Arial" w:hAnsi="Arial" w:cs="Arial"/>
        </w:rPr>
        <w:br/>
      </w:r>
      <w:r w:rsidRPr="00E73948">
        <w:rPr>
          <w:rFonts w:ascii="Arial" w:hAnsi="Arial" w:cs="Arial"/>
        </w:rPr>
        <w:tab/>
        <w:t>Unternehmen A</w:t>
      </w:r>
    </w:p>
    <w:p w14:paraId="1571C09B" w14:textId="77777777" w:rsidR="00601245" w:rsidRPr="00E73948" w:rsidRDefault="00601245" w:rsidP="00601245">
      <w:pPr>
        <w:spacing w:after="0" w:line="240" w:lineRule="auto"/>
        <w:rPr>
          <w:rFonts w:ascii="Arial" w:hAnsi="Arial" w:cs="Arial"/>
        </w:rPr>
      </w:pPr>
      <w:r w:rsidRPr="00E73948">
        <w:rPr>
          <w:rFonts w:ascii="Arial" w:hAnsi="Arial" w:cs="Arial"/>
        </w:rPr>
        <w:tab/>
        <w:t>Unternehmen B</w:t>
      </w:r>
    </w:p>
    <w:p w14:paraId="47F6AF95" w14:textId="77777777" w:rsidR="00601245" w:rsidRPr="00E73948" w:rsidRDefault="00601245" w:rsidP="00601245">
      <w:pPr>
        <w:rPr>
          <w:rFonts w:ascii="Arial" w:hAnsi="Arial" w:cs="Arial"/>
        </w:rPr>
      </w:pPr>
      <w:r w:rsidRPr="00E73948">
        <w:rPr>
          <w:rFonts w:ascii="Arial" w:hAnsi="Arial" w:cs="Arial"/>
        </w:rPr>
        <w:tab/>
        <w:t>…</w:t>
      </w:r>
    </w:p>
    <w:p w14:paraId="5DBAC696" w14:textId="77777777" w:rsidR="00601245" w:rsidRPr="00E73948" w:rsidRDefault="00601245" w:rsidP="00601245">
      <w:pPr>
        <w:rPr>
          <w:rFonts w:ascii="Arial" w:hAnsi="Arial" w:cs="Arial"/>
        </w:rPr>
      </w:pPr>
      <w:r w:rsidRPr="00E73948">
        <w:rPr>
          <w:rFonts w:ascii="Arial" w:hAnsi="Arial" w:cs="Arial"/>
        </w:rPr>
        <w:lastRenderedPageBreak/>
        <w:t xml:space="preserve">(3) Die Weitergabe von personenbezogenen Daten des Auftraggebers an den Unterauftragnehmer und dessen erstmaliges Tätigwerden sind erst mit Vorliegen aller Voraussetzungen für eine Unterbeauftragung gestattet. </w:t>
      </w:r>
    </w:p>
    <w:p w14:paraId="61615210" w14:textId="77777777" w:rsidR="00601245" w:rsidRPr="00E73948" w:rsidRDefault="00601245" w:rsidP="00601245">
      <w:pPr>
        <w:rPr>
          <w:rFonts w:ascii="Arial" w:hAnsi="Arial" w:cs="Arial"/>
        </w:rPr>
      </w:pPr>
      <w:r w:rsidRPr="00E73948">
        <w:rPr>
          <w:rFonts w:ascii="Arial" w:hAnsi="Arial" w:cs="Arial"/>
        </w:rPr>
        <w:t xml:space="preserve">(4) Erbringt der Unterauftragnehmer die vereinbarte Leistung außerhalb der EU/des EWR stellt der Auftragnehmer die datenschutzrechtliche Zulässigkeit durch entsprechende Maßnahmen sicher. Gleiches gilt, wenn Dienstleister im Sinne von Abs. 1 Satz 2 eingesetzt werden sollen. </w:t>
      </w:r>
    </w:p>
    <w:p w14:paraId="6D962D64" w14:textId="77777777" w:rsidR="00601245" w:rsidRPr="00E73948" w:rsidRDefault="00601245" w:rsidP="00601245">
      <w:pPr>
        <w:rPr>
          <w:rFonts w:ascii="Arial" w:hAnsi="Arial" w:cs="Arial"/>
        </w:rPr>
      </w:pPr>
      <w:r w:rsidRPr="00E73948">
        <w:rPr>
          <w:rFonts w:ascii="Arial" w:hAnsi="Arial" w:cs="Arial"/>
        </w:rPr>
        <w:t>Wenn Alternative 2 nicht in Anspruch genommen wird: (5) Eine weitere Auslagerung durch den Unterauftragnehmer bedarf der ausdrücklichen Zustimmung des Hauptauftragnehmers (mind. Textform). Sämtliche vertraglichen Regelungen in der Vertragskette sind auch dem weiteren Unterauftragnehmer aufzuerlegen.</w:t>
      </w:r>
    </w:p>
    <w:p w14:paraId="35583FA7" w14:textId="77777777" w:rsidR="00601245" w:rsidRPr="00E73948" w:rsidRDefault="00601245" w:rsidP="00601245">
      <w:pPr>
        <w:rPr>
          <w:rFonts w:ascii="Arial" w:hAnsi="Arial" w:cs="Arial"/>
          <w:b/>
        </w:rPr>
      </w:pPr>
      <w:r w:rsidRPr="00E73948">
        <w:rPr>
          <w:rFonts w:ascii="Arial" w:hAnsi="Arial" w:cs="Arial"/>
          <w:b/>
        </w:rPr>
        <w:t xml:space="preserve">7. Kontrollrechte des Auftraggebers </w:t>
      </w:r>
    </w:p>
    <w:p w14:paraId="158EB9EB" w14:textId="77777777" w:rsidR="00601245" w:rsidRPr="00E73948" w:rsidRDefault="00601245" w:rsidP="00601245">
      <w:pPr>
        <w:rPr>
          <w:rFonts w:ascii="Arial" w:hAnsi="Arial" w:cs="Arial"/>
        </w:rPr>
      </w:pPr>
      <w:r w:rsidRPr="00E73948">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1F7F3474" w14:textId="77777777" w:rsidR="00601245" w:rsidRPr="00E73948" w:rsidRDefault="00601245" w:rsidP="00601245">
      <w:pPr>
        <w:rPr>
          <w:rFonts w:ascii="Arial" w:hAnsi="Arial" w:cs="Arial"/>
        </w:rPr>
      </w:pPr>
      <w:r w:rsidRPr="00E73948">
        <w:rPr>
          <w:rFonts w:ascii="Arial" w:hAnsi="Arial" w:cs="Arial"/>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6E0C15F0" w14:textId="77777777" w:rsidR="00601245" w:rsidRPr="00E73948" w:rsidRDefault="00601245" w:rsidP="00601245">
      <w:pPr>
        <w:rPr>
          <w:rFonts w:ascii="Arial" w:hAnsi="Arial" w:cs="Arial"/>
        </w:rPr>
      </w:pPr>
      <w:r w:rsidRPr="00E73948">
        <w:rPr>
          <w:rFonts w:ascii="Arial" w:hAnsi="Arial" w:cs="Arial"/>
        </w:rPr>
        <w:t>(4) Für die Ermöglichung von Kontrollen durch den Auftraggeber kann der Auftragnehmer einen Vergütungsanspruch geltend machen.</w:t>
      </w:r>
    </w:p>
    <w:p w14:paraId="60B2832F" w14:textId="77777777" w:rsidR="00601245" w:rsidRPr="00E73948" w:rsidRDefault="00601245" w:rsidP="00601245">
      <w:pPr>
        <w:rPr>
          <w:rFonts w:ascii="Arial" w:hAnsi="Arial" w:cs="Arial"/>
        </w:rPr>
      </w:pPr>
      <w:r w:rsidRPr="00E73948">
        <w:rPr>
          <w:rFonts w:ascii="Arial" w:hAnsi="Arial" w:cs="Arial"/>
          <w:b/>
        </w:rPr>
        <w:t>8. Mitteilung bei Verstößen des Auftragnehmers</w:t>
      </w:r>
      <w:r w:rsidRPr="00E73948">
        <w:rPr>
          <w:rFonts w:ascii="Arial" w:hAnsi="Arial" w:cs="Arial"/>
        </w:rPr>
        <w:t xml:space="preserve"> </w:t>
      </w:r>
    </w:p>
    <w:p w14:paraId="3B5F8A9A" w14:textId="77777777" w:rsidR="00601245" w:rsidRPr="00E73948" w:rsidRDefault="00601245" w:rsidP="00601245">
      <w:pPr>
        <w:rPr>
          <w:rFonts w:ascii="Arial" w:hAnsi="Arial" w:cs="Arial"/>
        </w:rPr>
      </w:pPr>
      <w:r w:rsidRPr="00E73948">
        <w:rPr>
          <w:rFonts w:ascii="Arial" w:hAnsi="Arial" w:cs="Arial"/>
        </w:rPr>
        <w:t xml:space="preserve">(1) Der Auftragnehmer unterstützt den Auftraggeber bei der Einhaltung der in den Artikeln 32 bis 36 der DSGVO genannten Pflichten zur Sicherheit personenbezogener Daten, Meldepflichten bei Datenpannen, Datenschutz-Folgeabschätzungen und vorherige Konsultationen. Hierzu gehören u.a. </w:t>
      </w:r>
    </w:p>
    <w:p w14:paraId="5B54F855" w14:textId="77777777" w:rsidR="00601245" w:rsidRPr="00E73948" w:rsidRDefault="00601245" w:rsidP="00601245">
      <w:pPr>
        <w:rPr>
          <w:rFonts w:ascii="Arial" w:hAnsi="Arial" w:cs="Arial"/>
        </w:rPr>
      </w:pPr>
      <w:r w:rsidRPr="00E73948">
        <w:rPr>
          <w:rFonts w:ascii="Arial" w:hAnsi="Arial" w:cs="Arial"/>
        </w:rPr>
        <w:t xml:space="preserve">a) 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 </w:t>
      </w:r>
    </w:p>
    <w:p w14:paraId="65C7AC2B" w14:textId="77777777" w:rsidR="00601245" w:rsidRPr="00E73948" w:rsidRDefault="00601245" w:rsidP="00601245">
      <w:pPr>
        <w:rPr>
          <w:rFonts w:ascii="Arial" w:hAnsi="Arial" w:cs="Arial"/>
        </w:rPr>
      </w:pPr>
      <w:r w:rsidRPr="00E73948">
        <w:rPr>
          <w:rFonts w:ascii="Arial" w:hAnsi="Arial" w:cs="Arial"/>
        </w:rPr>
        <w:t xml:space="preserve">b) die Verpflichtung, Verletzungen personenbezogener Daten unverzüglich an den Auftraggeber zu melden </w:t>
      </w:r>
    </w:p>
    <w:p w14:paraId="3824DEEA" w14:textId="77777777" w:rsidR="00601245" w:rsidRPr="00E73948" w:rsidRDefault="00601245" w:rsidP="00601245">
      <w:pPr>
        <w:rPr>
          <w:rFonts w:ascii="Arial" w:hAnsi="Arial" w:cs="Arial"/>
        </w:rPr>
      </w:pPr>
      <w:r w:rsidRPr="00E73948">
        <w:rPr>
          <w:rFonts w:ascii="Arial" w:hAnsi="Arial" w:cs="Arial"/>
        </w:rPr>
        <w:t xml:space="preserve">c) die Verpflichtung, dem Auftraggeber im Rahmen seiner Informationspflicht gegenüber dem Betroffenen zu unterstützen und ihm in diesem Zusammenhang sämtliche relevante Informationen unverzüglich zur Verfügung zu stellen </w:t>
      </w:r>
    </w:p>
    <w:p w14:paraId="7988830F" w14:textId="77777777" w:rsidR="00601245" w:rsidRPr="00E73948" w:rsidRDefault="00601245" w:rsidP="00601245">
      <w:pPr>
        <w:rPr>
          <w:rFonts w:ascii="Arial" w:hAnsi="Arial" w:cs="Arial"/>
        </w:rPr>
      </w:pPr>
      <w:r w:rsidRPr="00E73948">
        <w:rPr>
          <w:rFonts w:ascii="Arial" w:hAnsi="Arial" w:cs="Arial"/>
        </w:rPr>
        <w:lastRenderedPageBreak/>
        <w:t xml:space="preserve">d) die Unterstützung des Auftraggebers für dessen Datenschutz-Folgenabschätzung </w:t>
      </w:r>
    </w:p>
    <w:p w14:paraId="0518BE4E" w14:textId="77777777" w:rsidR="00601245" w:rsidRPr="00E73948" w:rsidRDefault="00601245" w:rsidP="00601245">
      <w:pPr>
        <w:rPr>
          <w:rFonts w:ascii="Arial" w:hAnsi="Arial" w:cs="Arial"/>
        </w:rPr>
      </w:pPr>
      <w:r w:rsidRPr="00E73948">
        <w:rPr>
          <w:rFonts w:ascii="Arial" w:hAnsi="Arial" w:cs="Arial"/>
        </w:rPr>
        <w:t>e) die Unterstützung des Auftraggebers im Rahmen vorheriger Konsultationen mit der Aufsichtsbehörde</w:t>
      </w:r>
    </w:p>
    <w:p w14:paraId="21496086" w14:textId="77777777" w:rsidR="00601245" w:rsidRPr="00E73948" w:rsidRDefault="00601245" w:rsidP="00601245">
      <w:pPr>
        <w:rPr>
          <w:rFonts w:ascii="Arial" w:hAnsi="Arial" w:cs="Arial"/>
        </w:rPr>
      </w:pPr>
      <w:r w:rsidRPr="00E73948">
        <w:rPr>
          <w:rFonts w:ascii="Arial" w:hAnsi="Arial" w:cs="Arial"/>
        </w:rPr>
        <w:t>(2) Für Unterstützungsleistungen, die nicht in der Leistungsbeschreibung enthalten oder auf ein Fehlverhalten des Auftragnehmers zurückzuführen sind, kann der Auftragnehmer eine Vergütung beanspruchen.</w:t>
      </w:r>
    </w:p>
    <w:p w14:paraId="1708B246" w14:textId="77777777" w:rsidR="00601245" w:rsidRPr="00E73948" w:rsidRDefault="00601245" w:rsidP="00601245">
      <w:pPr>
        <w:rPr>
          <w:rFonts w:ascii="Arial" w:hAnsi="Arial" w:cs="Arial"/>
        </w:rPr>
      </w:pPr>
      <w:r w:rsidRPr="00E73948">
        <w:rPr>
          <w:rFonts w:ascii="Arial" w:hAnsi="Arial" w:cs="Arial"/>
          <w:b/>
        </w:rPr>
        <w:t>9. Weisungsbefugnis des Auftraggebers</w:t>
      </w:r>
      <w:r w:rsidRPr="00E73948">
        <w:rPr>
          <w:rFonts w:ascii="Arial" w:hAnsi="Arial" w:cs="Arial"/>
        </w:rPr>
        <w:t xml:space="preserve"> </w:t>
      </w:r>
    </w:p>
    <w:p w14:paraId="43ABE6BF" w14:textId="77777777" w:rsidR="00601245" w:rsidRPr="00E73948" w:rsidRDefault="00601245" w:rsidP="00601245">
      <w:pPr>
        <w:rPr>
          <w:rFonts w:ascii="Arial" w:hAnsi="Arial" w:cs="Arial"/>
        </w:rPr>
      </w:pPr>
      <w:r w:rsidRPr="00E73948">
        <w:rPr>
          <w:rFonts w:ascii="Arial" w:hAnsi="Arial" w:cs="Arial"/>
        </w:rPr>
        <w:t xml:space="preserve">(1) Mündliche Weisungen bestätigt der Auftraggeber unverzüglich (mind. Textform). </w:t>
      </w:r>
    </w:p>
    <w:p w14:paraId="34BFF385" w14:textId="77777777" w:rsidR="00601245" w:rsidRPr="00E73948" w:rsidRDefault="00601245" w:rsidP="00601245">
      <w:pPr>
        <w:rPr>
          <w:rFonts w:ascii="Arial" w:hAnsi="Arial" w:cs="Arial"/>
        </w:rPr>
      </w:pPr>
      <w:r w:rsidRPr="00E73948">
        <w:rPr>
          <w:rFonts w:ascii="Arial" w:hAnsi="Arial"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42EE0FC1" w14:textId="77777777" w:rsidR="00601245" w:rsidRPr="00E73948" w:rsidRDefault="00601245" w:rsidP="00601245">
      <w:pPr>
        <w:rPr>
          <w:rFonts w:ascii="Arial" w:hAnsi="Arial" w:cs="Arial"/>
        </w:rPr>
      </w:pPr>
      <w:r w:rsidRPr="00E73948">
        <w:rPr>
          <w:rFonts w:ascii="Arial" w:hAnsi="Arial" w:cs="Arial"/>
          <w:b/>
        </w:rPr>
        <w:t>10. Löschung und Rückgabe von personenbezogenen Daten</w:t>
      </w:r>
      <w:r w:rsidRPr="00E73948">
        <w:rPr>
          <w:rFonts w:ascii="Arial" w:hAnsi="Arial" w:cs="Arial"/>
        </w:rPr>
        <w:t xml:space="preserve"> </w:t>
      </w:r>
    </w:p>
    <w:p w14:paraId="41DF422B" w14:textId="77777777" w:rsidR="00601245" w:rsidRPr="00E73948" w:rsidRDefault="00601245" w:rsidP="00601245">
      <w:pPr>
        <w:rPr>
          <w:rFonts w:ascii="Arial" w:hAnsi="Arial" w:cs="Arial"/>
        </w:rPr>
      </w:pPr>
      <w:r w:rsidRPr="00E73948">
        <w:rPr>
          <w:rFonts w:ascii="Arial" w:hAnsi="Arial" w:cs="Arial"/>
        </w:rPr>
        <w:t xml:space="preserve">(1)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 </w:t>
      </w:r>
    </w:p>
    <w:p w14:paraId="2CFA4A68" w14:textId="77777777" w:rsidR="00601245" w:rsidRPr="00E73948" w:rsidRDefault="00601245" w:rsidP="00601245">
      <w:pPr>
        <w:rPr>
          <w:rFonts w:ascii="Arial" w:hAnsi="Arial" w:cs="Arial"/>
        </w:rPr>
      </w:pPr>
      <w:r w:rsidRPr="00E73948">
        <w:rPr>
          <w:rFonts w:ascii="Arial" w:hAnsi="Arial" w:cs="Arial"/>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19054902" w14:textId="77777777" w:rsidR="00601245" w:rsidRPr="00E73948" w:rsidRDefault="00601245" w:rsidP="00601245">
      <w:pPr>
        <w:rPr>
          <w:rFonts w:ascii="Arial" w:hAnsi="Arial" w:cs="Arial"/>
        </w:rPr>
      </w:pPr>
      <w:r w:rsidRPr="00E73948">
        <w:rPr>
          <w:rFonts w:ascii="Arial"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7ACE814E" w14:textId="77777777" w:rsidR="00601245" w:rsidRPr="00E73948" w:rsidRDefault="00601245" w:rsidP="00601245">
      <w:pPr>
        <w:rPr>
          <w:rFonts w:ascii="Arial" w:hAnsi="Arial" w:cs="Arial"/>
        </w:rPr>
      </w:pPr>
    </w:p>
    <w:p w14:paraId="5F437449" w14:textId="77777777" w:rsidR="00601245" w:rsidRPr="00E73948" w:rsidRDefault="00601245" w:rsidP="00601245">
      <w:pPr>
        <w:rPr>
          <w:rFonts w:ascii="Arial" w:hAnsi="Arial" w:cs="Arial"/>
        </w:rPr>
      </w:pPr>
    </w:p>
    <w:p w14:paraId="39D1048A" w14:textId="77777777" w:rsidR="00601245" w:rsidRPr="00E73948" w:rsidRDefault="00601245" w:rsidP="00601245">
      <w:pPr>
        <w:rPr>
          <w:rFonts w:ascii="Arial" w:hAnsi="Arial" w:cs="Arial"/>
        </w:rPr>
      </w:pPr>
      <w:r w:rsidRPr="00E73948">
        <w:rPr>
          <w:rFonts w:ascii="Arial" w:hAnsi="Arial" w:cs="Arial"/>
        </w:rPr>
        <w:t>_________________________</w:t>
      </w:r>
      <w:r w:rsidRPr="00E73948">
        <w:rPr>
          <w:rFonts w:ascii="Arial" w:hAnsi="Arial" w:cs="Arial"/>
        </w:rPr>
        <w:tab/>
      </w:r>
      <w:r w:rsidRPr="00E73948">
        <w:rPr>
          <w:rFonts w:ascii="Arial" w:hAnsi="Arial" w:cs="Arial"/>
        </w:rPr>
        <w:tab/>
      </w:r>
      <w:r w:rsidRPr="00E73948">
        <w:rPr>
          <w:rFonts w:ascii="Arial" w:hAnsi="Arial" w:cs="Arial"/>
        </w:rPr>
        <w:tab/>
        <w:t>___________________________</w:t>
      </w:r>
      <w:r w:rsidRPr="00E73948">
        <w:rPr>
          <w:rFonts w:ascii="Arial" w:hAnsi="Arial" w:cs="Arial"/>
        </w:rPr>
        <w:br/>
        <w:t>Ort/Datum</w:t>
      </w:r>
      <w:r w:rsidRPr="00E73948">
        <w:rPr>
          <w:rFonts w:ascii="Arial" w:hAnsi="Arial" w:cs="Arial"/>
        </w:rPr>
        <w:tab/>
      </w:r>
      <w:r w:rsidRPr="00E73948">
        <w:rPr>
          <w:rFonts w:ascii="Arial" w:hAnsi="Arial" w:cs="Arial"/>
        </w:rPr>
        <w:tab/>
      </w:r>
      <w:r w:rsidRPr="00E73948">
        <w:rPr>
          <w:rFonts w:ascii="Arial" w:hAnsi="Arial" w:cs="Arial"/>
        </w:rPr>
        <w:tab/>
      </w:r>
      <w:r w:rsidRPr="00E73948">
        <w:rPr>
          <w:rFonts w:ascii="Arial" w:hAnsi="Arial" w:cs="Arial"/>
        </w:rPr>
        <w:tab/>
      </w:r>
      <w:r w:rsidRPr="00E73948">
        <w:rPr>
          <w:rFonts w:ascii="Arial" w:hAnsi="Arial" w:cs="Arial"/>
        </w:rPr>
        <w:tab/>
      </w:r>
      <w:r w:rsidRPr="00E73948">
        <w:rPr>
          <w:rFonts w:ascii="Arial" w:hAnsi="Arial" w:cs="Arial"/>
        </w:rPr>
        <w:tab/>
        <w:t>Ort/Datum</w:t>
      </w:r>
    </w:p>
    <w:p w14:paraId="22A7EAD1" w14:textId="77777777" w:rsidR="00601245" w:rsidRPr="00E73948" w:rsidRDefault="00601245" w:rsidP="00601245">
      <w:pPr>
        <w:rPr>
          <w:rFonts w:ascii="Arial" w:hAnsi="Arial" w:cs="Arial"/>
        </w:rPr>
      </w:pPr>
    </w:p>
    <w:p w14:paraId="1EE80EBF" w14:textId="77777777" w:rsidR="00601245" w:rsidRPr="00E73948" w:rsidRDefault="00601245" w:rsidP="00601245">
      <w:pPr>
        <w:rPr>
          <w:rFonts w:ascii="Arial" w:hAnsi="Arial" w:cs="Arial"/>
        </w:rPr>
      </w:pPr>
    </w:p>
    <w:p w14:paraId="478A7F6A" w14:textId="77777777" w:rsidR="00601245" w:rsidRPr="00E73948" w:rsidRDefault="00601245" w:rsidP="00601245">
      <w:pPr>
        <w:rPr>
          <w:rFonts w:ascii="Arial" w:hAnsi="Arial" w:cs="Arial"/>
        </w:rPr>
      </w:pPr>
    </w:p>
    <w:p w14:paraId="2746F108" w14:textId="77777777" w:rsidR="00601245" w:rsidRPr="00E73948" w:rsidRDefault="00601245" w:rsidP="00601245">
      <w:pPr>
        <w:rPr>
          <w:rFonts w:ascii="Arial" w:hAnsi="Arial" w:cs="Arial"/>
        </w:rPr>
      </w:pPr>
      <w:r w:rsidRPr="00E73948">
        <w:rPr>
          <w:rFonts w:ascii="Arial" w:hAnsi="Arial" w:cs="Arial"/>
        </w:rPr>
        <w:t>_________________________</w:t>
      </w:r>
      <w:r w:rsidRPr="00E73948">
        <w:rPr>
          <w:rFonts w:ascii="Arial" w:hAnsi="Arial" w:cs="Arial"/>
        </w:rPr>
        <w:tab/>
      </w:r>
      <w:r w:rsidRPr="00E73948">
        <w:rPr>
          <w:rFonts w:ascii="Arial" w:hAnsi="Arial" w:cs="Arial"/>
        </w:rPr>
        <w:tab/>
      </w:r>
      <w:r w:rsidRPr="00E73948">
        <w:rPr>
          <w:rFonts w:ascii="Arial" w:hAnsi="Arial" w:cs="Arial"/>
        </w:rPr>
        <w:tab/>
        <w:t>___________________________</w:t>
      </w:r>
      <w:r w:rsidRPr="00E73948">
        <w:rPr>
          <w:rFonts w:ascii="Arial" w:hAnsi="Arial" w:cs="Arial"/>
        </w:rPr>
        <w:br/>
        <w:t>- Auftraggeber -</w:t>
      </w:r>
      <w:r w:rsidRPr="00E73948">
        <w:rPr>
          <w:rFonts w:ascii="Arial" w:hAnsi="Arial" w:cs="Arial"/>
        </w:rPr>
        <w:tab/>
      </w:r>
      <w:r w:rsidRPr="00E73948">
        <w:rPr>
          <w:rFonts w:ascii="Arial" w:hAnsi="Arial" w:cs="Arial"/>
        </w:rPr>
        <w:tab/>
      </w:r>
      <w:r w:rsidRPr="00E73948">
        <w:rPr>
          <w:rFonts w:ascii="Arial" w:hAnsi="Arial" w:cs="Arial"/>
        </w:rPr>
        <w:tab/>
      </w:r>
      <w:r w:rsidRPr="00E73948">
        <w:rPr>
          <w:rFonts w:ascii="Arial" w:hAnsi="Arial" w:cs="Arial"/>
        </w:rPr>
        <w:tab/>
      </w:r>
      <w:r w:rsidRPr="00E73948">
        <w:rPr>
          <w:rFonts w:ascii="Arial" w:hAnsi="Arial" w:cs="Arial"/>
        </w:rPr>
        <w:tab/>
        <w:t>- Auftragnehmer -</w:t>
      </w:r>
    </w:p>
    <w:p w14:paraId="08AF3CF4" w14:textId="77777777" w:rsidR="00601245" w:rsidRPr="00E73948" w:rsidRDefault="00601245" w:rsidP="00601245">
      <w:pPr>
        <w:rPr>
          <w:rFonts w:ascii="Arial" w:hAnsi="Arial" w:cs="Arial"/>
        </w:rPr>
      </w:pPr>
      <w:r w:rsidRPr="00E73948">
        <w:rPr>
          <w:rFonts w:ascii="Arial" w:hAnsi="Arial" w:cs="Arial"/>
          <w:b/>
        </w:rPr>
        <w:lastRenderedPageBreak/>
        <w:t>Anlage Technische und organisatorische Maßnahmen</w:t>
      </w:r>
      <w:r w:rsidRPr="00E73948">
        <w:rPr>
          <w:rFonts w:ascii="Arial" w:hAnsi="Arial" w:cs="Arial"/>
        </w:rPr>
        <w:t xml:space="preserve"> </w:t>
      </w:r>
    </w:p>
    <w:p w14:paraId="45C21031" w14:textId="77777777" w:rsidR="00601245" w:rsidRPr="00E73948" w:rsidRDefault="00601245" w:rsidP="00601245">
      <w:pPr>
        <w:rPr>
          <w:rFonts w:ascii="Arial" w:hAnsi="Arial" w:cs="Arial"/>
        </w:rPr>
      </w:pPr>
      <w:r w:rsidRPr="00E73948">
        <w:rPr>
          <w:rFonts w:ascii="Arial" w:hAnsi="Arial" w:cs="Arial"/>
        </w:rPr>
        <w:t xml:space="preserve">1. Vertraulichkeit (Art. 32 Abs. 1 Buchstabe b DSGVO) </w:t>
      </w:r>
    </w:p>
    <w:p w14:paraId="40F40071" w14:textId="77777777" w:rsidR="00601245" w:rsidRPr="00E73948" w:rsidRDefault="00601245" w:rsidP="00601245">
      <w:pPr>
        <w:pStyle w:val="Listenabsatz"/>
        <w:numPr>
          <w:ilvl w:val="0"/>
          <w:numId w:val="26"/>
        </w:numPr>
        <w:rPr>
          <w:rFonts w:ascii="Arial" w:hAnsi="Arial" w:cs="Arial"/>
        </w:rPr>
      </w:pPr>
      <w:r w:rsidRPr="00E73948">
        <w:rPr>
          <w:rFonts w:ascii="Arial" w:hAnsi="Arial" w:cs="Arial"/>
        </w:rPr>
        <w:t xml:space="preserve">Zutrittskontrolle </w:t>
      </w:r>
    </w:p>
    <w:p w14:paraId="6BC1C451" w14:textId="77777777" w:rsidR="00601245" w:rsidRPr="00E73948" w:rsidRDefault="00601245" w:rsidP="0060124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rPr>
          <w:rFonts w:ascii="Arial" w:hAnsi="Arial" w:cs="Arial"/>
          <w:sz w:val="22"/>
          <w:szCs w:val="22"/>
        </w:rPr>
      </w:pPr>
      <w:r w:rsidRPr="00E73948">
        <w:rPr>
          <w:rFonts w:ascii="Arial" w:hAnsi="Arial" w:cs="Arial"/>
          <w:sz w:val="22"/>
          <w:szCs w:val="22"/>
        </w:rPr>
        <w:t>Maßnahmen, die geeignet sind, Unbefugten den Zutritt zu Datenverarbeitungsanlagen, mit denen personenbezogene Daten verarbeitet oder genutzt werden, zu verwehren.</w:t>
      </w:r>
    </w:p>
    <w:p w14:paraId="03954C65" w14:textId="77777777" w:rsidR="00601245" w:rsidRPr="00E73948" w:rsidRDefault="00601245" w:rsidP="0060124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p>
    <w:p w14:paraId="11A060A3" w14:textId="77777777" w:rsidR="00601245" w:rsidRPr="00E73948" w:rsidRDefault="00601245" w:rsidP="00601245">
      <w:pPr>
        <w:pStyle w:val="Text"/>
        <w:numPr>
          <w:ilvl w:val="0"/>
          <w:numId w:val="27"/>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sz w:val="22"/>
          <w:szCs w:val="22"/>
        </w:rPr>
      </w:pPr>
      <w:r w:rsidRPr="00E73948">
        <w:rPr>
          <w:rFonts w:ascii="Arial" w:hAnsi="Arial" w:cs="Arial"/>
          <w:sz w:val="22"/>
          <w:szCs w:val="22"/>
        </w:rPr>
        <w:t>Manuelles Schließsystem</w:t>
      </w:r>
    </w:p>
    <w:p w14:paraId="50A80B8E" w14:textId="77777777" w:rsidR="00601245" w:rsidRPr="00E73948" w:rsidRDefault="00601245" w:rsidP="00601245">
      <w:pPr>
        <w:pStyle w:val="Text"/>
        <w:numPr>
          <w:ilvl w:val="0"/>
          <w:numId w:val="27"/>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sz w:val="22"/>
          <w:szCs w:val="22"/>
        </w:rPr>
      </w:pPr>
      <w:r w:rsidRPr="00E73948">
        <w:rPr>
          <w:rFonts w:ascii="Arial" w:hAnsi="Arial" w:cs="Arial"/>
          <w:sz w:val="22"/>
          <w:szCs w:val="22"/>
        </w:rPr>
        <w:t>Protokollierung des Zutritts zum Serverraum</w:t>
      </w:r>
      <w:r w:rsidRPr="00E73948">
        <w:rPr>
          <w:rFonts w:ascii="Arial" w:hAnsi="Arial" w:cs="Arial"/>
          <w:sz w:val="22"/>
          <w:szCs w:val="22"/>
        </w:rPr>
        <w:br/>
      </w:r>
    </w:p>
    <w:p w14:paraId="59D02538" w14:textId="77777777" w:rsidR="00601245" w:rsidRPr="00E73948" w:rsidRDefault="00601245" w:rsidP="00601245">
      <w:pPr>
        <w:pStyle w:val="Listenabsatz"/>
        <w:numPr>
          <w:ilvl w:val="0"/>
          <w:numId w:val="26"/>
        </w:numPr>
        <w:spacing w:after="120"/>
        <w:ind w:left="714" w:hanging="357"/>
        <w:contextualSpacing w:val="0"/>
        <w:rPr>
          <w:rFonts w:ascii="Arial" w:hAnsi="Arial" w:cs="Arial"/>
        </w:rPr>
      </w:pPr>
      <w:r w:rsidRPr="00E73948">
        <w:rPr>
          <w:rFonts w:ascii="Arial" w:hAnsi="Arial" w:cs="Arial"/>
        </w:rPr>
        <w:t xml:space="preserve">Zugangskontrolle </w:t>
      </w:r>
    </w:p>
    <w:p w14:paraId="2130BEFF" w14:textId="77777777" w:rsidR="00601245" w:rsidRPr="00E73948" w:rsidRDefault="00601245" w:rsidP="00601245">
      <w:pPr>
        <w:pStyle w:val="Listenabsatz"/>
        <w:numPr>
          <w:ilvl w:val="0"/>
          <w:numId w:val="32"/>
        </w:numPr>
        <w:spacing w:after="0" w:line="240" w:lineRule="auto"/>
        <w:ind w:left="1429" w:hanging="357"/>
        <w:contextualSpacing w:val="0"/>
        <w:rPr>
          <w:rFonts w:ascii="Arial" w:hAnsi="Arial" w:cs="Arial"/>
        </w:rPr>
      </w:pPr>
      <w:r w:rsidRPr="00E73948">
        <w:rPr>
          <w:rFonts w:ascii="Arial" w:hAnsi="Arial" w:cs="Arial"/>
        </w:rPr>
        <w:t>Dedizierte Benutzerprofile pro PC</w:t>
      </w:r>
    </w:p>
    <w:p w14:paraId="661BF475" w14:textId="77777777" w:rsidR="00601245" w:rsidRPr="00E73948" w:rsidRDefault="00601245" w:rsidP="00601245">
      <w:pPr>
        <w:pStyle w:val="Listenabsatz"/>
        <w:numPr>
          <w:ilvl w:val="0"/>
          <w:numId w:val="32"/>
        </w:numPr>
        <w:spacing w:after="0" w:line="240" w:lineRule="auto"/>
        <w:ind w:left="1429" w:hanging="357"/>
        <w:contextualSpacing w:val="0"/>
        <w:rPr>
          <w:rFonts w:ascii="Arial" w:hAnsi="Arial" w:cs="Arial"/>
        </w:rPr>
      </w:pPr>
      <w:r w:rsidRPr="00E73948">
        <w:rPr>
          <w:rFonts w:ascii="Arial" w:hAnsi="Arial" w:cs="Arial"/>
        </w:rPr>
        <w:t>Authentifizierung durch Benutzername und Passwort</w:t>
      </w:r>
    </w:p>
    <w:p w14:paraId="597E12B4" w14:textId="77777777" w:rsidR="00601245" w:rsidRPr="00E73948" w:rsidRDefault="00601245" w:rsidP="00601245">
      <w:pPr>
        <w:pStyle w:val="Listenabsatz"/>
        <w:numPr>
          <w:ilvl w:val="0"/>
          <w:numId w:val="32"/>
        </w:numPr>
        <w:spacing w:after="0" w:line="240" w:lineRule="auto"/>
        <w:ind w:left="1429" w:hanging="357"/>
        <w:contextualSpacing w:val="0"/>
        <w:rPr>
          <w:rFonts w:ascii="Arial" w:hAnsi="Arial" w:cs="Arial"/>
        </w:rPr>
      </w:pPr>
      <w:r w:rsidRPr="00E73948">
        <w:rPr>
          <w:rFonts w:ascii="Arial" w:hAnsi="Arial" w:cs="Arial"/>
        </w:rPr>
        <w:t>Einsatz von Antiviren-Software</w:t>
      </w:r>
    </w:p>
    <w:p w14:paraId="54A07A4D" w14:textId="77777777" w:rsidR="00601245" w:rsidRPr="00E73948" w:rsidRDefault="00601245" w:rsidP="00601245">
      <w:pPr>
        <w:pStyle w:val="Listenabsatz"/>
        <w:numPr>
          <w:ilvl w:val="0"/>
          <w:numId w:val="32"/>
        </w:numPr>
        <w:spacing w:after="0" w:line="240" w:lineRule="auto"/>
        <w:ind w:left="1429" w:hanging="357"/>
        <w:contextualSpacing w:val="0"/>
        <w:rPr>
          <w:rFonts w:ascii="Arial" w:hAnsi="Arial" w:cs="Arial"/>
        </w:rPr>
      </w:pPr>
      <w:r w:rsidRPr="00E73948">
        <w:rPr>
          <w:rFonts w:ascii="Arial" w:hAnsi="Arial" w:cs="Arial"/>
        </w:rPr>
        <w:t>Einsatz einer Hardware-Firewall</w:t>
      </w:r>
      <w:r w:rsidRPr="00E73948">
        <w:rPr>
          <w:rFonts w:ascii="Arial" w:hAnsi="Arial" w:cs="Arial"/>
        </w:rPr>
        <w:br/>
      </w:r>
    </w:p>
    <w:p w14:paraId="2B80BFEE" w14:textId="77777777" w:rsidR="00601245" w:rsidRPr="00E73948" w:rsidRDefault="00601245" w:rsidP="00601245">
      <w:pPr>
        <w:pStyle w:val="Listenabsatz"/>
        <w:numPr>
          <w:ilvl w:val="0"/>
          <w:numId w:val="26"/>
        </w:numPr>
        <w:spacing w:after="120"/>
        <w:ind w:left="714" w:hanging="357"/>
        <w:contextualSpacing w:val="0"/>
        <w:rPr>
          <w:rFonts w:ascii="Arial" w:hAnsi="Arial" w:cs="Arial"/>
        </w:rPr>
      </w:pPr>
      <w:r w:rsidRPr="00E73948">
        <w:rPr>
          <w:rFonts w:ascii="Arial" w:hAnsi="Arial" w:cs="Arial"/>
        </w:rPr>
        <w:t xml:space="preserve">Zugriffskontrolle </w:t>
      </w:r>
    </w:p>
    <w:p w14:paraId="054FCCC7" w14:textId="77777777" w:rsidR="00601245" w:rsidRPr="00E73948" w:rsidRDefault="00601245" w:rsidP="00601245">
      <w:pPr>
        <w:spacing w:after="120"/>
        <w:ind w:left="709"/>
        <w:rPr>
          <w:rFonts w:ascii="Arial" w:hAnsi="Arial" w:cs="Arial"/>
        </w:rPr>
      </w:pPr>
      <w:r w:rsidRPr="00E73948">
        <w:rPr>
          <w:rFonts w:ascii="Arial" w:hAnsi="Arial" w:cs="Arial"/>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616FB46D" w14:textId="77777777" w:rsidR="00601245" w:rsidRPr="00E73948" w:rsidRDefault="00601245" w:rsidP="00601245">
      <w:pPr>
        <w:pStyle w:val="Text"/>
        <w:numPr>
          <w:ilvl w:val="1"/>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s>
        <w:ind w:left="1434" w:hanging="357"/>
        <w:rPr>
          <w:rFonts w:ascii="Arial" w:hAnsi="Arial" w:cs="Arial"/>
          <w:sz w:val="22"/>
          <w:szCs w:val="22"/>
        </w:rPr>
      </w:pPr>
      <w:r w:rsidRPr="00E73948">
        <w:rPr>
          <w:rFonts w:ascii="Arial" w:hAnsi="Arial" w:cs="Arial"/>
          <w:sz w:val="22"/>
          <w:szCs w:val="22"/>
        </w:rPr>
        <w:t>Berechtigungskonzept vorhanden</w:t>
      </w:r>
    </w:p>
    <w:p w14:paraId="1569940A" w14:textId="77777777" w:rsidR="00601245" w:rsidRPr="00E73948" w:rsidRDefault="00601245" w:rsidP="00601245">
      <w:pPr>
        <w:pStyle w:val="Text"/>
        <w:numPr>
          <w:ilvl w:val="1"/>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s>
        <w:ind w:left="1434" w:hanging="357"/>
        <w:rPr>
          <w:rFonts w:ascii="Arial" w:hAnsi="Arial" w:cs="Arial"/>
          <w:sz w:val="22"/>
          <w:szCs w:val="22"/>
        </w:rPr>
      </w:pPr>
      <w:r w:rsidRPr="00E73948">
        <w:rPr>
          <w:rFonts w:ascii="Arial" w:hAnsi="Arial" w:cs="Arial"/>
          <w:sz w:val="22"/>
          <w:szCs w:val="22"/>
        </w:rPr>
        <w:t>Rechteverwaltung durch Systemadministrator</w:t>
      </w:r>
    </w:p>
    <w:p w14:paraId="0E610054" w14:textId="77777777" w:rsidR="00601245" w:rsidRPr="00E73948" w:rsidRDefault="00601245" w:rsidP="00601245">
      <w:pPr>
        <w:pStyle w:val="Text"/>
        <w:numPr>
          <w:ilvl w:val="1"/>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s>
        <w:ind w:left="1434" w:hanging="357"/>
        <w:rPr>
          <w:rFonts w:ascii="Arial" w:hAnsi="Arial" w:cs="Arial"/>
          <w:sz w:val="22"/>
          <w:szCs w:val="22"/>
        </w:rPr>
      </w:pPr>
      <w:r w:rsidRPr="00E73948">
        <w:rPr>
          <w:rFonts w:ascii="Arial" w:hAnsi="Arial" w:cs="Arial"/>
          <w:sz w:val="22"/>
          <w:szCs w:val="22"/>
        </w:rPr>
        <w:t>Nur ein Administrator-Account vorhanden</w:t>
      </w:r>
    </w:p>
    <w:p w14:paraId="3A564EF0" w14:textId="77777777" w:rsidR="00601245" w:rsidRPr="00E73948" w:rsidRDefault="00601245" w:rsidP="00601245">
      <w:pPr>
        <w:pStyle w:val="Text"/>
        <w:numPr>
          <w:ilvl w:val="1"/>
          <w:numId w:val="26"/>
        </w:numPr>
        <w:tabs>
          <w:tab w:val="left" w:pos="1417"/>
          <w:tab w:val="left" w:pos="2126"/>
          <w:tab w:val="left" w:pos="2835"/>
          <w:tab w:val="left" w:pos="3543"/>
          <w:tab w:val="left" w:pos="4252"/>
          <w:tab w:val="left" w:pos="4961"/>
          <w:tab w:val="left" w:pos="5669"/>
          <w:tab w:val="left" w:pos="6378"/>
          <w:tab w:val="left" w:pos="7087"/>
          <w:tab w:val="left" w:pos="7795"/>
          <w:tab w:val="left" w:pos="8504"/>
        </w:tabs>
        <w:ind w:left="1434" w:hanging="357"/>
        <w:rPr>
          <w:rFonts w:ascii="Arial" w:hAnsi="Arial" w:cs="Arial"/>
          <w:sz w:val="22"/>
          <w:szCs w:val="22"/>
        </w:rPr>
      </w:pPr>
      <w:r w:rsidRPr="00E73948">
        <w:rPr>
          <w:rFonts w:ascii="Arial" w:hAnsi="Arial" w:cs="Arial"/>
          <w:sz w:val="22"/>
          <w:szCs w:val="22"/>
        </w:rPr>
        <w:t xml:space="preserve">Sichere Löschung von Daten auf Festplatten und SSDs mit Software nach Standards US </w:t>
      </w:r>
      <w:proofErr w:type="spellStart"/>
      <w:r w:rsidRPr="00E73948">
        <w:rPr>
          <w:rFonts w:ascii="Arial" w:hAnsi="Arial" w:cs="Arial"/>
          <w:sz w:val="22"/>
          <w:szCs w:val="22"/>
        </w:rPr>
        <w:t>Army</w:t>
      </w:r>
      <w:proofErr w:type="spellEnd"/>
      <w:r w:rsidRPr="00E73948">
        <w:rPr>
          <w:rFonts w:ascii="Arial" w:hAnsi="Arial" w:cs="Arial"/>
          <w:sz w:val="22"/>
          <w:szCs w:val="22"/>
        </w:rPr>
        <w:t xml:space="preserve"> AR380-19, </w:t>
      </w:r>
      <w:proofErr w:type="spellStart"/>
      <w:r w:rsidRPr="00E73948">
        <w:rPr>
          <w:rFonts w:ascii="Arial" w:hAnsi="Arial" w:cs="Arial"/>
          <w:sz w:val="22"/>
          <w:szCs w:val="22"/>
        </w:rPr>
        <w:t>DoD</w:t>
      </w:r>
      <w:proofErr w:type="spellEnd"/>
      <w:r w:rsidRPr="00E73948">
        <w:rPr>
          <w:rFonts w:ascii="Arial" w:hAnsi="Arial" w:cs="Arial"/>
          <w:sz w:val="22"/>
          <w:szCs w:val="22"/>
        </w:rPr>
        <w:t xml:space="preserve"> 5220.22-M ECE, </w:t>
      </w:r>
      <w:proofErr w:type="spellStart"/>
      <w:r w:rsidRPr="00E73948">
        <w:rPr>
          <w:rFonts w:ascii="Arial" w:hAnsi="Arial" w:cs="Arial"/>
          <w:sz w:val="22"/>
          <w:szCs w:val="22"/>
        </w:rPr>
        <w:t>DoD</w:t>
      </w:r>
      <w:proofErr w:type="spellEnd"/>
      <w:r w:rsidRPr="00E73948">
        <w:rPr>
          <w:rFonts w:ascii="Arial" w:hAnsi="Arial" w:cs="Arial"/>
          <w:sz w:val="22"/>
          <w:szCs w:val="22"/>
        </w:rPr>
        <w:t xml:space="preserve"> 5220.22-M E, US Air Force System Security 5020, NATO Standard, US Navy NAVSO P-5239-26 und CSEC ITSG-06, auf Wunsch mit Löschprotokoll</w:t>
      </w:r>
    </w:p>
    <w:p w14:paraId="1C1F1E6A" w14:textId="77777777" w:rsidR="00601245" w:rsidRPr="00E73948" w:rsidRDefault="00601245" w:rsidP="00601245">
      <w:pPr>
        <w:rPr>
          <w:rFonts w:ascii="Arial" w:hAnsi="Arial" w:cs="Arial"/>
        </w:rPr>
      </w:pPr>
      <w:r w:rsidRPr="00E73948">
        <w:rPr>
          <w:rFonts w:ascii="Arial" w:hAnsi="Arial" w:cs="Arial"/>
        </w:rPr>
        <w:br/>
        <w:t xml:space="preserve">2. Integrität (Art. 32 Abs. 1 Buchstabe b DSGVO) </w:t>
      </w:r>
    </w:p>
    <w:p w14:paraId="70DE7816" w14:textId="77777777" w:rsidR="00601245" w:rsidRPr="00E73948" w:rsidRDefault="00601245" w:rsidP="00601245">
      <w:pPr>
        <w:pStyle w:val="Listenabsatz"/>
        <w:numPr>
          <w:ilvl w:val="0"/>
          <w:numId w:val="28"/>
        </w:numPr>
        <w:rPr>
          <w:rFonts w:ascii="Arial" w:hAnsi="Arial" w:cs="Arial"/>
        </w:rPr>
      </w:pPr>
      <w:r w:rsidRPr="00E73948">
        <w:rPr>
          <w:rFonts w:ascii="Arial" w:hAnsi="Arial" w:cs="Arial"/>
        </w:rPr>
        <w:t xml:space="preserve">Weitergabekontrolle </w:t>
      </w:r>
    </w:p>
    <w:p w14:paraId="21B1CAF2" w14:textId="77777777" w:rsidR="00601245" w:rsidRPr="00E73948" w:rsidRDefault="00601245" w:rsidP="0060124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8"/>
        <w:rPr>
          <w:rFonts w:ascii="Arial" w:hAnsi="Arial" w:cs="Arial"/>
          <w:sz w:val="22"/>
          <w:szCs w:val="22"/>
        </w:rPr>
      </w:pPr>
      <w:r w:rsidRPr="00E73948">
        <w:rPr>
          <w:rFonts w:ascii="Arial" w:hAnsi="Arial" w:cs="Arial"/>
          <w:sz w:val="22"/>
          <w:szCs w:val="22"/>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r w:rsidRPr="00E73948">
        <w:rPr>
          <w:rFonts w:ascii="Arial" w:hAnsi="Arial" w:cs="Arial"/>
          <w:sz w:val="22"/>
          <w:szCs w:val="22"/>
        </w:rPr>
        <w:br/>
      </w:r>
    </w:p>
    <w:p w14:paraId="3CC36F92" w14:textId="77777777" w:rsidR="00601245" w:rsidRPr="00E73948" w:rsidRDefault="00601245" w:rsidP="00601245">
      <w:pPr>
        <w:pStyle w:val="Text"/>
        <w:numPr>
          <w:ilvl w:val="1"/>
          <w:numId w:val="28"/>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E73948">
        <w:rPr>
          <w:rFonts w:ascii="Arial" w:hAnsi="Arial" w:cs="Arial"/>
          <w:sz w:val="22"/>
          <w:szCs w:val="22"/>
        </w:rPr>
        <w:t xml:space="preserve">Verschlüsselung von </w:t>
      </w:r>
      <w:proofErr w:type="spellStart"/>
      <w:r w:rsidRPr="00E73948">
        <w:rPr>
          <w:rFonts w:ascii="Arial" w:hAnsi="Arial" w:cs="Arial"/>
          <w:sz w:val="22"/>
          <w:szCs w:val="22"/>
        </w:rPr>
        <w:t>eMail</w:t>
      </w:r>
      <w:proofErr w:type="spellEnd"/>
      <w:r w:rsidRPr="00E73948">
        <w:rPr>
          <w:rFonts w:ascii="Arial" w:hAnsi="Arial" w:cs="Arial"/>
          <w:sz w:val="22"/>
          <w:szCs w:val="22"/>
        </w:rPr>
        <w:t>-Anhängen</w:t>
      </w:r>
    </w:p>
    <w:p w14:paraId="309BFCB9" w14:textId="77777777" w:rsidR="00601245" w:rsidRPr="00E73948" w:rsidRDefault="00601245" w:rsidP="00601245">
      <w:pPr>
        <w:pStyle w:val="Text"/>
        <w:numPr>
          <w:ilvl w:val="1"/>
          <w:numId w:val="28"/>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2"/>
          <w:szCs w:val="22"/>
        </w:rPr>
      </w:pPr>
      <w:r w:rsidRPr="00E73948">
        <w:rPr>
          <w:rFonts w:ascii="Arial" w:hAnsi="Arial" w:cs="Arial"/>
          <w:sz w:val="22"/>
          <w:szCs w:val="22"/>
        </w:rPr>
        <w:t>Protokollierung von Abruf- und Übermittlungsvorgängen per FTP</w:t>
      </w:r>
      <w:r w:rsidRPr="00E73948">
        <w:rPr>
          <w:rFonts w:ascii="Arial" w:hAnsi="Arial" w:cs="Arial"/>
          <w:sz w:val="22"/>
          <w:szCs w:val="22"/>
        </w:rPr>
        <w:br/>
      </w:r>
    </w:p>
    <w:p w14:paraId="6B3B0006" w14:textId="77777777" w:rsidR="00601245" w:rsidRPr="00E73948" w:rsidRDefault="00601245" w:rsidP="00601245">
      <w:pPr>
        <w:pStyle w:val="Listenabsatz"/>
        <w:numPr>
          <w:ilvl w:val="0"/>
          <w:numId w:val="28"/>
        </w:numPr>
        <w:rPr>
          <w:rFonts w:ascii="Arial" w:hAnsi="Arial" w:cs="Arial"/>
        </w:rPr>
      </w:pPr>
      <w:r w:rsidRPr="00E73948">
        <w:rPr>
          <w:rFonts w:ascii="Arial" w:hAnsi="Arial" w:cs="Arial"/>
        </w:rPr>
        <w:t xml:space="preserve">Eingabekontrolle </w:t>
      </w:r>
    </w:p>
    <w:p w14:paraId="517CD692" w14:textId="77777777" w:rsidR="00601245" w:rsidRPr="00E73948" w:rsidRDefault="00601245" w:rsidP="00601245">
      <w:pPr>
        <w:ind w:left="720"/>
        <w:rPr>
          <w:rFonts w:ascii="Arial" w:hAnsi="Arial" w:cs="Arial"/>
        </w:rPr>
      </w:pPr>
      <w:r w:rsidRPr="00E73948">
        <w:rPr>
          <w:rFonts w:ascii="Arial" w:hAnsi="Arial" w:cs="Arial"/>
        </w:rPr>
        <w:lastRenderedPageBreak/>
        <w:t>Maßnahmen, die gewährleisten, dass nachträglich überprüft und festgestellt werden kann, ob und von wem personenbezogene Daten in Datenverarbeitungssysteme eingegeben, verändert oder entfernt worden sind.</w:t>
      </w:r>
    </w:p>
    <w:p w14:paraId="3D408A90" w14:textId="77777777" w:rsidR="00601245" w:rsidRPr="00E73948" w:rsidRDefault="00601245" w:rsidP="00601245">
      <w:pPr>
        <w:pStyle w:val="Text"/>
        <w:numPr>
          <w:ilvl w:val="0"/>
          <w:numId w:val="3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1434" w:hanging="357"/>
        <w:rPr>
          <w:rFonts w:ascii="Arial" w:eastAsia="Zapf Dingbats" w:hAnsi="Arial" w:cs="Arial"/>
          <w:sz w:val="22"/>
          <w:szCs w:val="22"/>
        </w:rPr>
      </w:pPr>
      <w:r w:rsidRPr="00E73948">
        <w:rPr>
          <w:rFonts w:ascii="Arial" w:eastAsia="Zapf Dingbats" w:hAnsi="Arial" w:cs="Arial"/>
          <w:sz w:val="22"/>
          <w:szCs w:val="22"/>
        </w:rPr>
        <w:t>Berechtigungskonzept zur Eingabe, Änderung und Löschung von Daten</w:t>
      </w:r>
    </w:p>
    <w:p w14:paraId="701082E3" w14:textId="77777777" w:rsidR="00601245" w:rsidRPr="00E73948" w:rsidRDefault="00601245" w:rsidP="00601245">
      <w:pPr>
        <w:pStyle w:val="Text"/>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1434"/>
        <w:rPr>
          <w:rFonts w:ascii="Arial" w:hAnsi="Arial" w:cs="Arial"/>
          <w:sz w:val="22"/>
          <w:szCs w:val="22"/>
        </w:rPr>
      </w:pPr>
    </w:p>
    <w:p w14:paraId="447A30BB" w14:textId="77777777" w:rsidR="00601245" w:rsidRPr="00E73948" w:rsidRDefault="00601245" w:rsidP="00601245">
      <w:pPr>
        <w:rPr>
          <w:rFonts w:ascii="Arial" w:hAnsi="Arial" w:cs="Arial"/>
        </w:rPr>
      </w:pPr>
      <w:r w:rsidRPr="00E73948">
        <w:rPr>
          <w:rFonts w:ascii="Arial" w:hAnsi="Arial" w:cs="Arial"/>
        </w:rPr>
        <w:t xml:space="preserve">3. Verfügbarkeit und Belastbarkeit (Art. 32 Abs. 1 Buchstabe b DSGVO) </w:t>
      </w:r>
    </w:p>
    <w:p w14:paraId="1EAC4FED" w14:textId="77777777" w:rsidR="00601245" w:rsidRPr="00E73948" w:rsidRDefault="00601245" w:rsidP="00601245">
      <w:pPr>
        <w:pStyle w:val="Listenabsatz"/>
        <w:numPr>
          <w:ilvl w:val="0"/>
          <w:numId w:val="29"/>
        </w:numPr>
        <w:rPr>
          <w:rFonts w:ascii="Arial" w:hAnsi="Arial" w:cs="Arial"/>
        </w:rPr>
      </w:pPr>
      <w:r w:rsidRPr="00E73948">
        <w:rPr>
          <w:rFonts w:ascii="Arial" w:hAnsi="Arial" w:cs="Arial"/>
        </w:rPr>
        <w:t xml:space="preserve">Verfügbarkeitskontrolle </w:t>
      </w:r>
    </w:p>
    <w:p w14:paraId="5382F058" w14:textId="77777777" w:rsidR="00601245" w:rsidRPr="00E73948" w:rsidRDefault="00601245" w:rsidP="0060124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709"/>
        <w:rPr>
          <w:rFonts w:ascii="Arial" w:hAnsi="Arial" w:cs="Arial"/>
          <w:sz w:val="22"/>
          <w:szCs w:val="22"/>
        </w:rPr>
      </w:pPr>
      <w:r w:rsidRPr="00E73948">
        <w:rPr>
          <w:rFonts w:ascii="Arial" w:hAnsi="Arial" w:cs="Arial"/>
          <w:sz w:val="22"/>
          <w:szCs w:val="22"/>
        </w:rPr>
        <w:t>Maßnahmen, die gewährleisten, dass personenbezogene Daten gegen zufällige Zerstörung oder Verlust geschützt sind.</w:t>
      </w:r>
    </w:p>
    <w:p w14:paraId="614B311D"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sidRPr="00E73948">
        <w:rPr>
          <w:rFonts w:ascii="Arial" w:eastAsia="Zapf Dingbats" w:hAnsi="Arial" w:cs="Arial"/>
          <w:sz w:val="22"/>
          <w:szCs w:val="22"/>
        </w:rPr>
        <w:t>USV in Serverräumen</w:t>
      </w:r>
    </w:p>
    <w:p w14:paraId="1CA81AE0"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sidRPr="00E73948">
        <w:rPr>
          <w:rFonts w:ascii="Arial" w:eastAsia="Zapf Dingbats" w:hAnsi="Arial" w:cs="Arial"/>
          <w:sz w:val="22"/>
          <w:szCs w:val="22"/>
        </w:rPr>
        <w:t>Klimaanlage im Serverraum</w:t>
      </w:r>
    </w:p>
    <w:p w14:paraId="781BC815"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sidRPr="00E73948">
        <w:rPr>
          <w:rFonts w:ascii="Arial" w:eastAsia="Zapf Dingbats" w:hAnsi="Arial" w:cs="Arial"/>
          <w:sz w:val="22"/>
          <w:szCs w:val="22"/>
        </w:rPr>
        <w:t>Temperaturüberwachung im Serverraum</w:t>
      </w:r>
    </w:p>
    <w:p w14:paraId="5CD7BD1F"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Zapf Dingbats" w:hAnsi="Arial" w:cs="Arial"/>
          <w:sz w:val="22"/>
          <w:szCs w:val="22"/>
        </w:rPr>
      </w:pPr>
      <w:r w:rsidRPr="00E73948">
        <w:rPr>
          <w:rFonts w:ascii="Arial" w:eastAsia="Zapf Dingbats" w:hAnsi="Arial" w:cs="Arial"/>
          <w:sz w:val="22"/>
          <w:szCs w:val="22"/>
        </w:rPr>
        <w:t>Schutzsteckdosenleisten im Serverraum</w:t>
      </w:r>
    </w:p>
    <w:p w14:paraId="5B7F32E4"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sidRPr="00E73948">
        <w:rPr>
          <w:rFonts w:ascii="Arial" w:eastAsia="Zapf Dingbats" w:hAnsi="Arial" w:cs="Arial"/>
          <w:sz w:val="22"/>
          <w:szCs w:val="22"/>
        </w:rPr>
        <w:t xml:space="preserve">Feuer- und Rauchmeldeanlagen </w:t>
      </w:r>
    </w:p>
    <w:p w14:paraId="39D02C7F"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22"/>
          <w:szCs w:val="22"/>
        </w:rPr>
      </w:pPr>
      <w:r w:rsidRPr="00E73948">
        <w:rPr>
          <w:rFonts w:ascii="Arial" w:eastAsia="Zapf Dingbats" w:hAnsi="Arial" w:cs="Arial"/>
          <w:sz w:val="22"/>
          <w:szCs w:val="22"/>
        </w:rPr>
        <w:t>Feuerlöschgeräte im Serverraum</w:t>
      </w:r>
    </w:p>
    <w:p w14:paraId="0247CB8C"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sz w:val="22"/>
          <w:szCs w:val="22"/>
        </w:rPr>
      </w:pPr>
      <w:r w:rsidRPr="00E73948">
        <w:rPr>
          <w:rFonts w:ascii="Arial" w:eastAsia="Zapf Dingbats" w:hAnsi="Arial" w:cs="Arial"/>
          <w:sz w:val="22"/>
          <w:szCs w:val="22"/>
        </w:rPr>
        <w:t>Datenwiederherstellung wird stichprobenartig getestet</w:t>
      </w:r>
    </w:p>
    <w:p w14:paraId="1758714F"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sz w:val="22"/>
          <w:szCs w:val="22"/>
        </w:rPr>
      </w:pPr>
      <w:r w:rsidRPr="00E73948">
        <w:rPr>
          <w:rFonts w:ascii="Arial" w:eastAsia="Zapf Dingbats" w:hAnsi="Arial" w:cs="Arial"/>
          <w:sz w:val="22"/>
          <w:szCs w:val="22"/>
        </w:rPr>
        <w:t>Notfallplan vorhanden</w:t>
      </w:r>
    </w:p>
    <w:p w14:paraId="36FFA710"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sz w:val="22"/>
          <w:szCs w:val="22"/>
        </w:rPr>
      </w:pPr>
      <w:r w:rsidRPr="00E73948">
        <w:rPr>
          <w:rFonts w:ascii="Arial" w:eastAsia="Zapf Dingbats" w:hAnsi="Arial" w:cs="Arial"/>
          <w:sz w:val="22"/>
          <w:szCs w:val="22"/>
        </w:rPr>
        <w:t>Aufbewahrung von Datensicherungen an einem sicheren, ausgelagerten Ort</w:t>
      </w:r>
    </w:p>
    <w:p w14:paraId="08B8E69C" w14:textId="77777777" w:rsidR="00601245" w:rsidRPr="00E73948" w:rsidRDefault="00601245" w:rsidP="00601245">
      <w:pPr>
        <w:pStyle w:val="Text"/>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s>
        <w:ind w:hanging="357"/>
        <w:rPr>
          <w:rFonts w:ascii="Arial" w:hAnsi="Arial" w:cs="Arial"/>
        </w:rPr>
      </w:pPr>
      <w:r w:rsidRPr="00E73948">
        <w:rPr>
          <w:rFonts w:ascii="Arial" w:eastAsia="Zapf Dingbats" w:hAnsi="Arial" w:cs="Arial"/>
          <w:sz w:val="22"/>
          <w:szCs w:val="22"/>
        </w:rPr>
        <w:t>24h-Überwachung von Servern</w:t>
      </w:r>
      <w:r w:rsidRPr="00E73948">
        <w:rPr>
          <w:rFonts w:ascii="Arial" w:eastAsia="Zapf Dingbats" w:hAnsi="Arial" w:cs="Arial"/>
          <w:sz w:val="22"/>
          <w:szCs w:val="22"/>
        </w:rPr>
        <w:br/>
      </w:r>
    </w:p>
    <w:p w14:paraId="02BB5F2D" w14:textId="77777777" w:rsidR="008D2289" w:rsidRPr="00E73948" w:rsidRDefault="008D2289" w:rsidP="008D2289">
      <w:pPr>
        <w:rPr>
          <w:rFonts w:ascii="Arial" w:hAnsi="Arial" w:cs="Arial"/>
          <w:bCs/>
          <w:sz w:val="24"/>
          <w:szCs w:val="24"/>
        </w:rPr>
      </w:pPr>
    </w:p>
    <w:sectPr w:rsidR="008D2289" w:rsidRPr="00E73948" w:rsidSect="00702313">
      <w:headerReference w:type="default" r:id="rId11"/>
      <w:footerReference w:type="default" r:id="rId12"/>
      <w:pgSz w:w="11906" w:h="16838"/>
      <w:pgMar w:top="263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A965" w14:textId="77777777" w:rsidR="005B5682" w:rsidRDefault="005B5682" w:rsidP="008F72B6">
      <w:pPr>
        <w:spacing w:after="0" w:line="240" w:lineRule="auto"/>
      </w:pPr>
      <w:r>
        <w:separator/>
      </w:r>
    </w:p>
  </w:endnote>
  <w:endnote w:type="continuationSeparator" w:id="0">
    <w:p w14:paraId="4D668AFA" w14:textId="77777777" w:rsidR="005B5682" w:rsidRDefault="005B5682" w:rsidP="008F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Zapf Dingba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E7F8" w14:textId="77777777" w:rsidR="00E73948" w:rsidRDefault="00702313" w:rsidP="00E73948">
    <w:pPr>
      <w:pStyle w:val="Fuzeile"/>
      <w:pBdr>
        <w:top w:val="single" w:sz="4" w:space="1" w:color="1B5072"/>
      </w:pBdr>
      <w:jc w:val="right"/>
      <w:rPr>
        <w:rFonts w:asciiTheme="majorHAnsi" w:hAnsiTheme="majorHAnsi" w:cstheme="majorHAnsi"/>
        <w:b/>
        <w:color w:val="1B5072"/>
        <w:sz w:val="20"/>
        <w:szCs w:val="20"/>
      </w:rPr>
    </w:pPr>
    <w:r w:rsidRPr="008D656C">
      <w:rPr>
        <w:rFonts w:asciiTheme="majorHAnsi" w:hAnsiTheme="majorHAnsi" w:cstheme="majorHAnsi"/>
        <w:b/>
        <w:color w:val="1B5072"/>
        <w:sz w:val="20"/>
        <w:szCs w:val="20"/>
      </w:rPr>
      <w:t>Ein Programm von Cloud und Rüben</w:t>
    </w:r>
    <w:r w:rsidR="00E73948">
      <w:rPr>
        <w:rFonts w:asciiTheme="majorHAnsi" w:hAnsiTheme="majorHAnsi" w:cstheme="majorHAnsi"/>
        <w:b/>
        <w:color w:val="1B5072"/>
        <w:sz w:val="20"/>
        <w:szCs w:val="20"/>
      </w:rPr>
      <w:t xml:space="preserve"> in Kooperation mit Dirk Wolf, Datenschutzbeauftragter des DFRV. </w:t>
    </w:r>
  </w:p>
  <w:p w14:paraId="6153C5C8" w14:textId="69B858AE" w:rsidR="008F72B6" w:rsidRPr="008D656C" w:rsidRDefault="00DC47CE" w:rsidP="00E73948">
    <w:pPr>
      <w:pStyle w:val="Fuzeile"/>
      <w:pBdr>
        <w:top w:val="single" w:sz="4" w:space="1" w:color="1B5072"/>
      </w:pBdr>
      <w:jc w:val="right"/>
      <w:rPr>
        <w:rFonts w:asciiTheme="majorHAnsi" w:hAnsiTheme="majorHAnsi" w:cstheme="majorHAnsi"/>
        <w:color w:val="1B5072"/>
        <w:sz w:val="20"/>
        <w:szCs w:val="20"/>
      </w:rPr>
    </w:pPr>
    <w:r w:rsidRPr="008D656C">
      <w:rPr>
        <w:rFonts w:asciiTheme="majorHAnsi" w:hAnsiTheme="majorHAnsi" w:cstheme="majorHAnsi"/>
        <w:color w:val="1B5072"/>
        <w:sz w:val="20"/>
        <w:szCs w:val="20"/>
      </w:rPr>
      <w:t>Fairness</w:t>
    </w:r>
    <w:r w:rsidR="00E73948">
      <w:rPr>
        <w:rFonts w:asciiTheme="majorHAnsi" w:hAnsiTheme="majorHAnsi" w:cstheme="majorHAnsi"/>
        <w:color w:val="1B5072"/>
        <w:sz w:val="20"/>
        <w:szCs w:val="20"/>
      </w:rPr>
      <w:t xml:space="preserve"> </w:t>
    </w:r>
    <w:proofErr w:type="spellStart"/>
    <w:r w:rsidR="00E73948">
      <w:rPr>
        <w:rFonts w:asciiTheme="majorHAnsi" w:hAnsiTheme="majorHAnsi" w:cstheme="majorHAnsi"/>
        <w:color w:val="1B5072"/>
        <w:sz w:val="20"/>
        <w:szCs w:val="20"/>
      </w:rPr>
      <w:t>f</w:t>
    </w:r>
    <w:r w:rsidRPr="008D656C">
      <w:rPr>
        <w:rFonts w:asciiTheme="majorHAnsi" w:hAnsiTheme="majorHAnsi" w:cstheme="majorHAnsi"/>
        <w:color w:val="1B5072"/>
        <w:sz w:val="20"/>
        <w:szCs w:val="20"/>
      </w:rPr>
      <w:t>irst</w:t>
    </w:r>
    <w:proofErr w:type="spellEnd"/>
    <w:r w:rsidRPr="008D656C">
      <w:rPr>
        <w:rFonts w:asciiTheme="majorHAnsi" w:hAnsiTheme="majorHAnsi" w:cstheme="majorHAnsi"/>
        <w:color w:val="1B5072"/>
        <w:sz w:val="20"/>
        <w:szCs w:val="20"/>
      </w:rPr>
      <w:t>: T</w:t>
    </w:r>
    <w:r w:rsidR="000249E2" w:rsidRPr="008D656C">
      <w:rPr>
        <w:rFonts w:asciiTheme="majorHAnsi" w:hAnsiTheme="majorHAnsi" w:cstheme="majorHAnsi"/>
        <w:color w:val="1B5072"/>
        <w:sz w:val="20"/>
        <w:szCs w:val="20"/>
      </w:rPr>
      <w:t>eilen</w:t>
    </w:r>
    <w:r w:rsidRPr="008D656C">
      <w:rPr>
        <w:rFonts w:asciiTheme="majorHAnsi" w:hAnsiTheme="majorHAnsi" w:cstheme="majorHAnsi"/>
        <w:color w:val="1B5072"/>
        <w:sz w:val="20"/>
        <w:szCs w:val="20"/>
      </w:rPr>
      <w:t xml:space="preserve"> Sie</w:t>
    </w:r>
    <w:r w:rsidR="000249E2" w:rsidRPr="008D656C">
      <w:rPr>
        <w:rFonts w:asciiTheme="majorHAnsi" w:hAnsiTheme="majorHAnsi" w:cstheme="majorHAnsi"/>
        <w:color w:val="1B5072"/>
        <w:sz w:val="20"/>
        <w:szCs w:val="20"/>
      </w:rPr>
      <w:t xml:space="preserve"> Materialien mit Kolleg*innen</w:t>
    </w:r>
    <w:r w:rsidR="0011034D" w:rsidRPr="008D656C">
      <w:rPr>
        <w:rFonts w:asciiTheme="majorHAnsi" w:hAnsiTheme="majorHAnsi" w:cstheme="majorHAnsi"/>
        <w:color w:val="1B5072"/>
        <w:sz w:val="20"/>
        <w:szCs w:val="20"/>
      </w:rPr>
      <w:t xml:space="preserve"> und anderen Initiativen</w:t>
    </w:r>
    <w:r w:rsidRPr="008D656C">
      <w:rPr>
        <w:rFonts w:asciiTheme="majorHAnsi" w:hAnsiTheme="majorHAnsi" w:cstheme="majorHAnsi"/>
        <w:color w:val="1B5072"/>
        <w:sz w:val="20"/>
        <w:szCs w:val="20"/>
      </w:rPr>
      <w:t xml:space="preserve"> gerne unter </w:t>
    </w:r>
    <w:r w:rsidR="000249E2" w:rsidRPr="008D656C">
      <w:rPr>
        <w:rFonts w:asciiTheme="majorHAnsi" w:hAnsiTheme="majorHAnsi" w:cstheme="majorHAnsi"/>
        <w:color w:val="1B5072"/>
        <w:sz w:val="20"/>
        <w:szCs w:val="20"/>
      </w:rPr>
      <w:t>Nenn</w:t>
    </w:r>
    <w:r w:rsidRPr="008D656C">
      <w:rPr>
        <w:rFonts w:asciiTheme="majorHAnsi" w:hAnsiTheme="majorHAnsi" w:cstheme="majorHAnsi"/>
        <w:color w:val="1B5072"/>
        <w:sz w:val="20"/>
        <w:szCs w:val="20"/>
      </w:rPr>
      <w:t xml:space="preserve">ung </w:t>
    </w:r>
    <w:r w:rsidR="001A74A4" w:rsidRPr="008D656C">
      <w:rPr>
        <w:rFonts w:asciiTheme="majorHAnsi" w:hAnsiTheme="majorHAnsi" w:cstheme="majorHAnsi"/>
        <w:color w:val="1B5072"/>
        <w:sz w:val="20"/>
        <w:szCs w:val="20"/>
      </w:rPr>
      <w:t>von DATENWELTEN</w:t>
    </w:r>
    <w:r w:rsidRPr="008D656C">
      <w:rPr>
        <w:rFonts w:asciiTheme="majorHAnsi" w:hAnsiTheme="majorHAnsi" w:cstheme="majorHAnsi"/>
        <w:color w:val="1B5072"/>
        <w:sz w:val="20"/>
        <w:szCs w:val="20"/>
      </w:rPr>
      <w:t xml:space="preserve">. Änderungen </w:t>
    </w:r>
    <w:r w:rsidR="001A74A4" w:rsidRPr="008D656C">
      <w:rPr>
        <w:rFonts w:asciiTheme="majorHAnsi" w:hAnsiTheme="majorHAnsi" w:cstheme="majorHAnsi"/>
        <w:color w:val="1B5072"/>
        <w:sz w:val="20"/>
        <w:szCs w:val="20"/>
      </w:rPr>
      <w:t xml:space="preserve">des Materials: </w:t>
    </w:r>
    <w:r w:rsidR="000249E2" w:rsidRPr="008D656C">
      <w:rPr>
        <w:rFonts w:asciiTheme="majorHAnsi" w:hAnsiTheme="majorHAnsi" w:cstheme="majorHAnsi"/>
        <w:color w:val="1B5072"/>
        <w:sz w:val="20"/>
        <w:szCs w:val="20"/>
      </w:rPr>
      <w:t>ausschließlich in Rücksprache mit uns.</w:t>
    </w:r>
    <w:r w:rsidR="00702313" w:rsidRPr="008D656C">
      <w:rPr>
        <w:rFonts w:asciiTheme="majorHAnsi" w:hAnsiTheme="majorHAnsi" w:cstheme="majorHAnsi"/>
        <w:color w:val="1B507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447E" w14:textId="77777777" w:rsidR="005B5682" w:rsidRDefault="005B5682" w:rsidP="008F72B6">
      <w:pPr>
        <w:spacing w:after="0" w:line="240" w:lineRule="auto"/>
      </w:pPr>
      <w:r>
        <w:separator/>
      </w:r>
    </w:p>
  </w:footnote>
  <w:footnote w:type="continuationSeparator" w:id="0">
    <w:p w14:paraId="78E15E0D" w14:textId="77777777" w:rsidR="005B5682" w:rsidRDefault="005B5682" w:rsidP="008F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AAC" w14:textId="3D95AF8B" w:rsidR="00702313" w:rsidRPr="005B2DB5" w:rsidRDefault="00BF42E5" w:rsidP="00702313">
    <w:pPr>
      <w:pStyle w:val="Kopfzeile"/>
      <w:tabs>
        <w:tab w:val="clear" w:pos="4536"/>
        <w:tab w:val="clear" w:pos="9072"/>
        <w:tab w:val="left" w:pos="1515"/>
      </w:tabs>
      <w:ind w:right="3118"/>
      <w:jc w:val="right"/>
      <w:rPr>
        <w:rFonts w:asciiTheme="majorHAnsi" w:hAnsiTheme="majorHAnsi" w:cstheme="majorHAnsi"/>
        <w:color w:val="1B5072"/>
        <w:sz w:val="24"/>
      </w:rPr>
    </w:pPr>
    <w:r>
      <w:rPr>
        <w:rFonts w:ascii="Corbel" w:hAnsi="Corbel"/>
        <w:noProof/>
      </w:rPr>
      <w:drawing>
        <wp:anchor distT="0" distB="0" distL="114300" distR="114300" simplePos="0" relativeHeight="251658240" behindDoc="0" locked="0" layoutInCell="1" allowOverlap="1" wp14:anchorId="559CC3BB" wp14:editId="2DA81C71">
          <wp:simplePos x="0" y="0"/>
          <wp:positionH relativeFrom="column">
            <wp:posOffset>4427220</wp:posOffset>
          </wp:positionH>
          <wp:positionV relativeFrom="paragraph">
            <wp:posOffset>-128849</wp:posOffset>
          </wp:positionV>
          <wp:extent cx="1435735" cy="949960"/>
          <wp:effectExtent l="0" t="0" r="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tenwelten-Logo-bunt.jpg"/>
                  <pic:cNvPicPr/>
                </pic:nvPicPr>
                <pic:blipFill>
                  <a:blip r:embed="rId1">
                    <a:extLst>
                      <a:ext uri="{28A0092B-C50C-407E-A947-70E740481C1C}">
                        <a14:useLocalDpi xmlns:a14="http://schemas.microsoft.com/office/drawing/2010/main" val="0"/>
                      </a:ext>
                    </a:extLst>
                  </a:blip>
                  <a:stretch>
                    <a:fillRect/>
                  </a:stretch>
                </pic:blipFill>
                <pic:spPr>
                  <a:xfrm>
                    <a:off x="0" y="0"/>
                    <a:ext cx="1435735" cy="949960"/>
                  </a:xfrm>
                  <a:prstGeom prst="rect">
                    <a:avLst/>
                  </a:prstGeom>
                </pic:spPr>
              </pic:pic>
            </a:graphicData>
          </a:graphic>
          <wp14:sizeRelH relativeFrom="margin">
            <wp14:pctWidth>0</wp14:pctWidth>
          </wp14:sizeRelH>
          <wp14:sizeRelV relativeFrom="margin">
            <wp14:pctHeight>0</wp14:pctHeight>
          </wp14:sizeRelV>
        </wp:anchor>
      </w:drawing>
    </w:r>
    <w:sdt>
      <w:sdtPr>
        <w:id w:val="-214584741"/>
        <w:docPartObj>
          <w:docPartGallery w:val="Page Numbers (Margins)"/>
          <w:docPartUnique/>
        </w:docPartObj>
      </w:sdtPr>
      <w:sdtContent>
        <w:r w:rsidR="005A7B92">
          <w:rPr>
            <w:noProof/>
          </w:rPr>
          <mc:AlternateContent>
            <mc:Choice Requires="wps">
              <w:drawing>
                <wp:anchor distT="0" distB="0" distL="114300" distR="114300" simplePos="0" relativeHeight="251662336" behindDoc="0" locked="0" layoutInCell="0" allowOverlap="1" wp14:anchorId="4F74BC51" wp14:editId="2BC02A28">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BC51" id="Rechteck 4"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v:textbox>
                  <w10:wrap anchorx="margin" anchory="page"/>
                </v:rect>
              </w:pict>
            </mc:Fallback>
          </mc:AlternateContent>
        </w:r>
      </w:sdtContent>
    </w:sdt>
    <w:r w:rsidR="00395967">
      <w:tab/>
    </w:r>
    <w:r w:rsidR="00702313" w:rsidRPr="005B2DB5">
      <w:rPr>
        <w:rFonts w:asciiTheme="majorHAnsi" w:hAnsiTheme="majorHAnsi" w:cstheme="majorHAnsi"/>
        <w:color w:val="1B5072"/>
        <w:sz w:val="24"/>
      </w:rPr>
      <w:t>Fortbildungs-</w:t>
    </w:r>
    <w:r w:rsidR="005B2DB5" w:rsidRPr="005B2DB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und Mentoring-Programm für professionelles Datenmanagement in der Zivilgesellschaft</w:t>
    </w:r>
  </w:p>
  <w:p w14:paraId="3E1E9AB6" w14:textId="03E60C13" w:rsidR="00702313" w:rsidRPr="005B2DB5" w:rsidRDefault="00702313" w:rsidP="000249E2">
    <w:pPr>
      <w:pStyle w:val="Kopfzeile"/>
      <w:tabs>
        <w:tab w:val="clear" w:pos="4536"/>
        <w:tab w:val="clear" w:pos="9072"/>
        <w:tab w:val="left" w:pos="1515"/>
      </w:tabs>
      <w:ind w:right="3118"/>
      <w:jc w:val="right"/>
      <w:rPr>
        <w:rFonts w:asciiTheme="majorHAnsi" w:hAnsiTheme="majorHAnsi" w:cstheme="majorHAnsi"/>
        <w:color w:val="1B5072"/>
        <w:sz w:val="24"/>
      </w:rPr>
    </w:pPr>
  </w:p>
  <w:p w14:paraId="2E1843AC" w14:textId="1278C085" w:rsidR="00702313" w:rsidRDefault="00000000" w:rsidP="00BF42E5">
    <w:pPr>
      <w:pStyle w:val="Kopfzeile"/>
      <w:tabs>
        <w:tab w:val="clear" w:pos="4536"/>
        <w:tab w:val="clear" w:pos="9072"/>
        <w:tab w:val="left" w:pos="1515"/>
      </w:tabs>
      <w:ind w:right="3118"/>
      <w:rPr>
        <w:rFonts w:asciiTheme="majorHAnsi" w:hAnsiTheme="majorHAnsi" w:cstheme="majorHAnsi"/>
        <w:color w:val="1B5072"/>
        <w:sz w:val="24"/>
      </w:rPr>
    </w:pPr>
    <w:bookmarkStart w:id="1" w:name="_Hlk90377971"/>
    <w:r>
      <w:pict w14:anchorId="0AE7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7.2pt;height:7.2pt;visibility:visible;mso-wrap-style:square">
          <v:imagedata r:id="rId2" o:title=""/>
        </v:shape>
      </w:pict>
    </w:r>
    <w:bookmarkEnd w:id="1"/>
    <w:r w:rsidR="00BF42E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www.datenwelten.</w:t>
    </w:r>
    <w:r w:rsidR="00BF42E5">
      <w:rPr>
        <w:rFonts w:asciiTheme="majorHAnsi" w:hAnsiTheme="majorHAnsi" w:cstheme="majorHAnsi"/>
        <w:color w:val="1B5072"/>
        <w:sz w:val="24"/>
      </w:rPr>
      <w:t>org</w:t>
    </w:r>
  </w:p>
  <w:p w14:paraId="7F036898" w14:textId="77777777" w:rsidR="00672CDA" w:rsidRPr="00C35D94" w:rsidRDefault="00672CDA" w:rsidP="00672CDA">
    <w:pPr>
      <w:pStyle w:val="Kopfzeile"/>
      <w:pBdr>
        <w:bottom w:val="single" w:sz="4" w:space="1" w:color="1B5072"/>
      </w:pBdr>
      <w:tabs>
        <w:tab w:val="clear" w:pos="4536"/>
        <w:tab w:val="clear" w:pos="9072"/>
        <w:tab w:val="left" w:pos="1515"/>
      </w:tabs>
      <w:jc w:val="right"/>
      <w:rPr>
        <w:rFonts w:asciiTheme="majorHAnsi" w:hAnsiTheme="majorHAnsi" w:cstheme="majorHAnsi"/>
        <w:color w:val="1B507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6pt;height:6.6pt;visibility:visible;mso-wrap-style:square" o:bullet="t">
        <v:imagedata r:id="rId1" o:title=""/>
      </v:shape>
    </w:pict>
  </w:numPicBullet>
  <w:abstractNum w:abstractNumId="0" w15:restartNumberingAfterBreak="0">
    <w:nsid w:val="018875BB"/>
    <w:multiLevelType w:val="hybridMultilevel"/>
    <w:tmpl w:val="0FCA17EC"/>
    <w:lvl w:ilvl="0" w:tplc="1BA8469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F2E11"/>
    <w:multiLevelType w:val="hybridMultilevel"/>
    <w:tmpl w:val="380CB5E8"/>
    <w:lvl w:ilvl="0" w:tplc="CEC0112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5373E"/>
    <w:multiLevelType w:val="hybridMultilevel"/>
    <w:tmpl w:val="BD76F752"/>
    <w:lvl w:ilvl="0" w:tplc="0164A976">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B3778"/>
    <w:multiLevelType w:val="hybridMultilevel"/>
    <w:tmpl w:val="4F584AE6"/>
    <w:lvl w:ilvl="0" w:tplc="14C89D6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C5077"/>
    <w:multiLevelType w:val="hybridMultilevel"/>
    <w:tmpl w:val="765410A6"/>
    <w:lvl w:ilvl="0" w:tplc="AA4829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16782"/>
    <w:multiLevelType w:val="hybridMultilevel"/>
    <w:tmpl w:val="7102CD38"/>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74BB8"/>
    <w:multiLevelType w:val="hybridMultilevel"/>
    <w:tmpl w:val="6518A73E"/>
    <w:lvl w:ilvl="0" w:tplc="49CEEA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37852"/>
    <w:multiLevelType w:val="hybridMultilevel"/>
    <w:tmpl w:val="213C5D5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212B36BC"/>
    <w:multiLevelType w:val="hybridMultilevel"/>
    <w:tmpl w:val="1174FA1A"/>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A36AD"/>
    <w:multiLevelType w:val="hybridMultilevel"/>
    <w:tmpl w:val="2F067180"/>
    <w:lvl w:ilvl="0" w:tplc="49F4776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B000CC"/>
    <w:multiLevelType w:val="hybridMultilevel"/>
    <w:tmpl w:val="803C1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63F88"/>
    <w:multiLevelType w:val="hybridMultilevel"/>
    <w:tmpl w:val="06B47D54"/>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E1CBE"/>
    <w:multiLevelType w:val="hybridMultilevel"/>
    <w:tmpl w:val="AC4C53A4"/>
    <w:lvl w:ilvl="0" w:tplc="0407000F">
      <w:start w:val="1"/>
      <w:numFmt w:val="decimal"/>
      <w:lvlText w:val="%1."/>
      <w:lvlJc w:val="left"/>
      <w:pPr>
        <w:ind w:left="2421" w:hanging="360"/>
      </w:pPr>
    </w:lvl>
    <w:lvl w:ilvl="1" w:tplc="04070019">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3" w15:restartNumberingAfterBreak="0">
    <w:nsid w:val="2831188C"/>
    <w:multiLevelType w:val="hybridMultilevel"/>
    <w:tmpl w:val="54DCF7C6"/>
    <w:lvl w:ilvl="0" w:tplc="EB4C45E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90E4F"/>
    <w:multiLevelType w:val="hybridMultilevel"/>
    <w:tmpl w:val="59AE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6E404C"/>
    <w:multiLevelType w:val="hybridMultilevel"/>
    <w:tmpl w:val="48B0D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0A6C12"/>
    <w:multiLevelType w:val="hybridMultilevel"/>
    <w:tmpl w:val="93F82776"/>
    <w:lvl w:ilvl="0" w:tplc="04070003">
      <w:start w:val="1"/>
      <w:numFmt w:val="bullet"/>
      <w:lvlText w:val="o"/>
      <w:lvlJc w:val="left"/>
      <w:pPr>
        <w:tabs>
          <w:tab w:val="num" w:pos="1429"/>
        </w:tabs>
        <w:ind w:left="1429" w:hanging="360"/>
      </w:pPr>
      <w:rPr>
        <w:rFonts w:ascii="Courier New" w:hAnsi="Courier New" w:cs="Courier New"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start w:val="1"/>
      <w:numFmt w:val="bullet"/>
      <w:lvlText w:val=""/>
      <w:lvlJc w:val="left"/>
      <w:pPr>
        <w:tabs>
          <w:tab w:val="num" w:pos="3589"/>
        </w:tabs>
        <w:ind w:left="3589" w:hanging="360"/>
      </w:pPr>
      <w:rPr>
        <w:rFonts w:ascii="Symbol" w:hAnsi="Symbol" w:hint="default"/>
      </w:rPr>
    </w:lvl>
    <w:lvl w:ilvl="4" w:tplc="04070003">
      <w:start w:val="1"/>
      <w:numFmt w:val="bullet"/>
      <w:lvlText w:val="o"/>
      <w:lvlJc w:val="left"/>
      <w:pPr>
        <w:tabs>
          <w:tab w:val="num" w:pos="4309"/>
        </w:tabs>
        <w:ind w:left="4309" w:hanging="360"/>
      </w:pPr>
      <w:rPr>
        <w:rFonts w:ascii="Courier New" w:hAnsi="Courier New" w:cs="Courier New" w:hint="default"/>
      </w:rPr>
    </w:lvl>
    <w:lvl w:ilvl="5" w:tplc="04070005">
      <w:start w:val="1"/>
      <w:numFmt w:val="bullet"/>
      <w:lvlText w:val=""/>
      <w:lvlJc w:val="left"/>
      <w:pPr>
        <w:tabs>
          <w:tab w:val="num" w:pos="5029"/>
        </w:tabs>
        <w:ind w:left="5029" w:hanging="360"/>
      </w:pPr>
      <w:rPr>
        <w:rFonts w:ascii="Wingdings" w:hAnsi="Wingdings" w:hint="default"/>
      </w:rPr>
    </w:lvl>
    <w:lvl w:ilvl="6" w:tplc="04070001">
      <w:start w:val="1"/>
      <w:numFmt w:val="bullet"/>
      <w:lvlText w:val=""/>
      <w:lvlJc w:val="left"/>
      <w:pPr>
        <w:tabs>
          <w:tab w:val="num" w:pos="5749"/>
        </w:tabs>
        <w:ind w:left="5749" w:hanging="360"/>
      </w:pPr>
      <w:rPr>
        <w:rFonts w:ascii="Symbol" w:hAnsi="Symbol" w:hint="default"/>
      </w:rPr>
    </w:lvl>
    <w:lvl w:ilvl="7" w:tplc="04070003">
      <w:start w:val="1"/>
      <w:numFmt w:val="bullet"/>
      <w:lvlText w:val="o"/>
      <w:lvlJc w:val="left"/>
      <w:pPr>
        <w:tabs>
          <w:tab w:val="num" w:pos="6469"/>
        </w:tabs>
        <w:ind w:left="6469" w:hanging="360"/>
      </w:pPr>
      <w:rPr>
        <w:rFonts w:ascii="Courier New" w:hAnsi="Courier New" w:cs="Courier New" w:hint="default"/>
      </w:rPr>
    </w:lvl>
    <w:lvl w:ilvl="8" w:tplc="0407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82696C"/>
    <w:multiLevelType w:val="hybridMultilevel"/>
    <w:tmpl w:val="21702126"/>
    <w:lvl w:ilvl="0" w:tplc="04070001">
      <w:start w:val="1"/>
      <w:numFmt w:val="bullet"/>
      <w:lvlText w:val=""/>
      <w:lvlJc w:val="left"/>
      <w:pPr>
        <w:ind w:left="720" w:hanging="360"/>
      </w:pPr>
      <w:rPr>
        <w:rFonts w:ascii="Symbol" w:hAnsi="Symbol" w:hint="default"/>
        <w:color w:val="1B5072"/>
        <w:u w:color="1B5072"/>
      </w:rPr>
    </w:lvl>
    <w:lvl w:ilvl="1" w:tplc="5E5C68A0">
      <w:start w:val="1"/>
      <w:numFmt w:val="bullet"/>
      <w:lvlText w:val=""/>
      <w:lvlJc w:val="left"/>
      <w:pPr>
        <w:ind w:left="1440" w:hanging="360"/>
      </w:pPr>
      <w:rPr>
        <w:rFonts w:ascii="Wingdings" w:hAnsi="Wingdings"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D13650"/>
    <w:multiLevelType w:val="hybridMultilevel"/>
    <w:tmpl w:val="46D01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14AF6"/>
    <w:multiLevelType w:val="hybridMultilevel"/>
    <w:tmpl w:val="19729D52"/>
    <w:lvl w:ilvl="0" w:tplc="5E5C68A0">
      <w:start w:val="1"/>
      <w:numFmt w:val="bullet"/>
      <w:lvlText w:val=""/>
      <w:lvlJc w:val="left"/>
      <w:pPr>
        <w:tabs>
          <w:tab w:val="num" w:pos="720"/>
        </w:tabs>
        <w:ind w:left="720" w:hanging="360"/>
      </w:pPr>
      <w:rPr>
        <w:rFonts w:ascii="Wingdings" w:hAnsi="Wingdings" w:hint="default"/>
        <w:color w:val="A7153C"/>
        <w:u w:color="A7153C"/>
      </w:rPr>
    </w:lvl>
    <w:lvl w:ilvl="1" w:tplc="3EB643FC" w:tentative="1">
      <w:start w:val="1"/>
      <w:numFmt w:val="bullet"/>
      <w:lvlText w:val=""/>
      <w:lvlJc w:val="left"/>
      <w:pPr>
        <w:tabs>
          <w:tab w:val="num" w:pos="1440"/>
        </w:tabs>
        <w:ind w:left="1440" w:hanging="360"/>
      </w:pPr>
      <w:rPr>
        <w:rFonts w:ascii="Symbol" w:hAnsi="Symbol" w:hint="default"/>
      </w:rPr>
    </w:lvl>
    <w:lvl w:ilvl="2" w:tplc="6958C4E2" w:tentative="1">
      <w:start w:val="1"/>
      <w:numFmt w:val="bullet"/>
      <w:lvlText w:val=""/>
      <w:lvlJc w:val="left"/>
      <w:pPr>
        <w:tabs>
          <w:tab w:val="num" w:pos="2160"/>
        </w:tabs>
        <w:ind w:left="2160" w:hanging="360"/>
      </w:pPr>
      <w:rPr>
        <w:rFonts w:ascii="Symbol" w:hAnsi="Symbol" w:hint="default"/>
      </w:rPr>
    </w:lvl>
    <w:lvl w:ilvl="3" w:tplc="C9EE41F2" w:tentative="1">
      <w:start w:val="1"/>
      <w:numFmt w:val="bullet"/>
      <w:lvlText w:val=""/>
      <w:lvlJc w:val="left"/>
      <w:pPr>
        <w:tabs>
          <w:tab w:val="num" w:pos="2880"/>
        </w:tabs>
        <w:ind w:left="2880" w:hanging="360"/>
      </w:pPr>
      <w:rPr>
        <w:rFonts w:ascii="Symbol" w:hAnsi="Symbol" w:hint="default"/>
      </w:rPr>
    </w:lvl>
    <w:lvl w:ilvl="4" w:tplc="345ACB36" w:tentative="1">
      <w:start w:val="1"/>
      <w:numFmt w:val="bullet"/>
      <w:lvlText w:val=""/>
      <w:lvlJc w:val="left"/>
      <w:pPr>
        <w:tabs>
          <w:tab w:val="num" w:pos="3600"/>
        </w:tabs>
        <w:ind w:left="3600" w:hanging="360"/>
      </w:pPr>
      <w:rPr>
        <w:rFonts w:ascii="Symbol" w:hAnsi="Symbol" w:hint="default"/>
      </w:rPr>
    </w:lvl>
    <w:lvl w:ilvl="5" w:tplc="5EE841DC" w:tentative="1">
      <w:start w:val="1"/>
      <w:numFmt w:val="bullet"/>
      <w:lvlText w:val=""/>
      <w:lvlJc w:val="left"/>
      <w:pPr>
        <w:tabs>
          <w:tab w:val="num" w:pos="4320"/>
        </w:tabs>
        <w:ind w:left="4320" w:hanging="360"/>
      </w:pPr>
      <w:rPr>
        <w:rFonts w:ascii="Symbol" w:hAnsi="Symbol" w:hint="default"/>
      </w:rPr>
    </w:lvl>
    <w:lvl w:ilvl="6" w:tplc="0F3A723A" w:tentative="1">
      <w:start w:val="1"/>
      <w:numFmt w:val="bullet"/>
      <w:lvlText w:val=""/>
      <w:lvlJc w:val="left"/>
      <w:pPr>
        <w:tabs>
          <w:tab w:val="num" w:pos="5040"/>
        </w:tabs>
        <w:ind w:left="5040" w:hanging="360"/>
      </w:pPr>
      <w:rPr>
        <w:rFonts w:ascii="Symbol" w:hAnsi="Symbol" w:hint="default"/>
      </w:rPr>
    </w:lvl>
    <w:lvl w:ilvl="7" w:tplc="BB3C5D60" w:tentative="1">
      <w:start w:val="1"/>
      <w:numFmt w:val="bullet"/>
      <w:lvlText w:val=""/>
      <w:lvlJc w:val="left"/>
      <w:pPr>
        <w:tabs>
          <w:tab w:val="num" w:pos="5760"/>
        </w:tabs>
        <w:ind w:left="5760" w:hanging="360"/>
      </w:pPr>
      <w:rPr>
        <w:rFonts w:ascii="Symbol" w:hAnsi="Symbol" w:hint="default"/>
      </w:rPr>
    </w:lvl>
    <w:lvl w:ilvl="8" w:tplc="BCE069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815703"/>
    <w:multiLevelType w:val="hybridMultilevel"/>
    <w:tmpl w:val="B538A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C06D6"/>
    <w:multiLevelType w:val="hybridMultilevel"/>
    <w:tmpl w:val="C41CDA70"/>
    <w:lvl w:ilvl="0" w:tplc="CEC01120">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FB92B63"/>
    <w:multiLevelType w:val="hybridMultilevel"/>
    <w:tmpl w:val="03842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EA4B0E"/>
    <w:multiLevelType w:val="hybridMultilevel"/>
    <w:tmpl w:val="F2900CF6"/>
    <w:lvl w:ilvl="0" w:tplc="04070001">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1D4DBE"/>
    <w:multiLevelType w:val="hybridMultilevel"/>
    <w:tmpl w:val="90D01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CB161E"/>
    <w:multiLevelType w:val="hybridMultilevel"/>
    <w:tmpl w:val="8968D550"/>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08BA"/>
    <w:multiLevelType w:val="hybridMultilevel"/>
    <w:tmpl w:val="09B262AC"/>
    <w:lvl w:ilvl="0" w:tplc="14C89D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F6CCE"/>
    <w:multiLevelType w:val="hybridMultilevel"/>
    <w:tmpl w:val="BFE2E3FC"/>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59B299E"/>
    <w:multiLevelType w:val="hybridMultilevel"/>
    <w:tmpl w:val="7D28FE2A"/>
    <w:lvl w:ilvl="0" w:tplc="04070003">
      <w:start w:val="1"/>
      <w:numFmt w:val="bullet"/>
      <w:lvlText w:val="o"/>
      <w:lvlJc w:val="left"/>
      <w:pPr>
        <w:ind w:left="1434" w:hanging="360"/>
      </w:pPr>
      <w:rPr>
        <w:rFonts w:ascii="Courier New" w:hAnsi="Courier New" w:cs="Courier New"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9" w15:restartNumberingAfterBreak="0">
    <w:nsid w:val="6E824B58"/>
    <w:multiLevelType w:val="hybridMultilevel"/>
    <w:tmpl w:val="551EB8E2"/>
    <w:lvl w:ilvl="0" w:tplc="04070001">
      <w:start w:val="1"/>
      <w:numFmt w:val="bullet"/>
      <w:lvlText w:val=""/>
      <w:lvlJc w:val="left"/>
      <w:pPr>
        <w:ind w:left="720" w:hanging="360"/>
      </w:pPr>
      <w:rPr>
        <w:rFonts w:ascii="Symbol" w:hAnsi="Symbol" w:hint="default"/>
        <w:color w:val="1B5072"/>
        <w:u w:color="1B5072"/>
      </w:rPr>
    </w:lvl>
    <w:lvl w:ilvl="1" w:tplc="14C89D68">
      <w:numFmt w:val="bullet"/>
      <w:lvlText w:val="-"/>
      <w:lvlJc w:val="left"/>
      <w:pPr>
        <w:ind w:left="1440" w:hanging="360"/>
      </w:pPr>
      <w:rPr>
        <w:rFonts w:ascii="Calibri" w:eastAsiaTheme="minorHAnsi" w:hAnsi="Calibri" w:cs="Calibri"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AD1F47"/>
    <w:multiLevelType w:val="hybridMultilevel"/>
    <w:tmpl w:val="D99491A2"/>
    <w:lvl w:ilvl="0" w:tplc="7FB4A0D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187B89"/>
    <w:multiLevelType w:val="hybridMultilevel"/>
    <w:tmpl w:val="011AB05C"/>
    <w:lvl w:ilvl="0" w:tplc="DEBC96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04301A"/>
    <w:multiLevelType w:val="hybridMultilevel"/>
    <w:tmpl w:val="070CB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5888298">
    <w:abstractNumId w:val="8"/>
  </w:num>
  <w:num w:numId="2" w16cid:durableId="1842239186">
    <w:abstractNumId w:val="11"/>
  </w:num>
  <w:num w:numId="3" w16cid:durableId="1769427323">
    <w:abstractNumId w:val="25"/>
  </w:num>
  <w:num w:numId="4" w16cid:durableId="483934078">
    <w:abstractNumId w:val="31"/>
  </w:num>
  <w:num w:numId="5" w16cid:durableId="1689868954">
    <w:abstractNumId w:val="6"/>
  </w:num>
  <w:num w:numId="6" w16cid:durableId="449979882">
    <w:abstractNumId w:val="4"/>
  </w:num>
  <w:num w:numId="7" w16cid:durableId="2130393222">
    <w:abstractNumId w:val="5"/>
  </w:num>
  <w:num w:numId="8" w16cid:durableId="1113866812">
    <w:abstractNumId w:val="14"/>
  </w:num>
  <w:num w:numId="9" w16cid:durableId="1695495860">
    <w:abstractNumId w:val="24"/>
  </w:num>
  <w:num w:numId="10" w16cid:durableId="886600878">
    <w:abstractNumId w:val="3"/>
  </w:num>
  <w:num w:numId="11" w16cid:durableId="407310099">
    <w:abstractNumId w:val="26"/>
  </w:num>
  <w:num w:numId="12" w16cid:durableId="111369647">
    <w:abstractNumId w:val="0"/>
  </w:num>
  <w:num w:numId="13" w16cid:durableId="560362196">
    <w:abstractNumId w:val="12"/>
  </w:num>
  <w:num w:numId="14" w16cid:durableId="949045439">
    <w:abstractNumId w:val="9"/>
  </w:num>
  <w:num w:numId="15" w16cid:durableId="379476787">
    <w:abstractNumId w:val="2"/>
  </w:num>
  <w:num w:numId="16" w16cid:durableId="923301968">
    <w:abstractNumId w:val="30"/>
  </w:num>
  <w:num w:numId="17" w16cid:durableId="1854685212">
    <w:abstractNumId w:val="1"/>
  </w:num>
  <w:num w:numId="18" w16cid:durableId="353700551">
    <w:abstractNumId w:val="21"/>
  </w:num>
  <w:num w:numId="19" w16cid:durableId="1714764669">
    <w:abstractNumId w:val="23"/>
  </w:num>
  <w:num w:numId="20" w16cid:durableId="1035810986">
    <w:abstractNumId w:val="17"/>
  </w:num>
  <w:num w:numId="21" w16cid:durableId="1601404005">
    <w:abstractNumId w:val="19"/>
  </w:num>
  <w:num w:numId="22" w16cid:durableId="529149887">
    <w:abstractNumId w:val="29"/>
  </w:num>
  <w:num w:numId="23" w16cid:durableId="1157650834">
    <w:abstractNumId w:val="11"/>
  </w:num>
  <w:num w:numId="24" w16cid:durableId="1312827472">
    <w:abstractNumId w:val="8"/>
  </w:num>
  <w:num w:numId="25" w16cid:durableId="703214453">
    <w:abstractNumId w:val="13"/>
  </w:num>
  <w:num w:numId="26" w16cid:durableId="1382442491">
    <w:abstractNumId w:val="22"/>
  </w:num>
  <w:num w:numId="27" w16cid:durableId="444813731">
    <w:abstractNumId w:val="16"/>
  </w:num>
  <w:num w:numId="28" w16cid:durableId="657732077">
    <w:abstractNumId w:val="18"/>
  </w:num>
  <w:num w:numId="29" w16cid:durableId="416096914">
    <w:abstractNumId w:val="20"/>
  </w:num>
  <w:num w:numId="30" w16cid:durableId="1184786271">
    <w:abstractNumId w:val="27"/>
  </w:num>
  <w:num w:numId="31" w16cid:durableId="959602652">
    <w:abstractNumId w:val="7"/>
  </w:num>
  <w:num w:numId="32" w16cid:durableId="927158307">
    <w:abstractNumId w:val="28"/>
  </w:num>
  <w:num w:numId="33" w16cid:durableId="979043030">
    <w:abstractNumId w:val="10"/>
  </w:num>
  <w:num w:numId="34" w16cid:durableId="578641835">
    <w:abstractNumId w:val="15"/>
  </w:num>
  <w:num w:numId="35" w16cid:durableId="81645402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C2"/>
    <w:rsid w:val="0000450D"/>
    <w:rsid w:val="000249E2"/>
    <w:rsid w:val="00033E73"/>
    <w:rsid w:val="00042CF5"/>
    <w:rsid w:val="00052A10"/>
    <w:rsid w:val="000573E6"/>
    <w:rsid w:val="00061BF5"/>
    <w:rsid w:val="00076FF0"/>
    <w:rsid w:val="00095668"/>
    <w:rsid w:val="000A1630"/>
    <w:rsid w:val="000A1BF3"/>
    <w:rsid w:val="000A5E11"/>
    <w:rsid w:val="000B7186"/>
    <w:rsid w:val="000C1F47"/>
    <w:rsid w:val="000C3C32"/>
    <w:rsid w:val="000C76AB"/>
    <w:rsid w:val="0010482D"/>
    <w:rsid w:val="001071A8"/>
    <w:rsid w:val="0011034D"/>
    <w:rsid w:val="00113BFB"/>
    <w:rsid w:val="00122090"/>
    <w:rsid w:val="00136CD6"/>
    <w:rsid w:val="00136ECB"/>
    <w:rsid w:val="00147397"/>
    <w:rsid w:val="00151385"/>
    <w:rsid w:val="00165B66"/>
    <w:rsid w:val="00166326"/>
    <w:rsid w:val="00172836"/>
    <w:rsid w:val="00176F8F"/>
    <w:rsid w:val="001937DF"/>
    <w:rsid w:val="001A74A4"/>
    <w:rsid w:val="001A7A8E"/>
    <w:rsid w:val="001C4D97"/>
    <w:rsid w:val="001C4E93"/>
    <w:rsid w:val="001D2C3D"/>
    <w:rsid w:val="001D7581"/>
    <w:rsid w:val="001E370E"/>
    <w:rsid w:val="00221CCC"/>
    <w:rsid w:val="002305D6"/>
    <w:rsid w:val="00234EE0"/>
    <w:rsid w:val="00257B47"/>
    <w:rsid w:val="00264EA6"/>
    <w:rsid w:val="0029447C"/>
    <w:rsid w:val="00297F13"/>
    <w:rsid w:val="002B0B83"/>
    <w:rsid w:val="002B153F"/>
    <w:rsid w:val="002B6626"/>
    <w:rsid w:val="002C7402"/>
    <w:rsid w:val="002D1810"/>
    <w:rsid w:val="002D680F"/>
    <w:rsid w:val="002F522A"/>
    <w:rsid w:val="002F76D8"/>
    <w:rsid w:val="00301F08"/>
    <w:rsid w:val="003425A2"/>
    <w:rsid w:val="00350469"/>
    <w:rsid w:val="00350D24"/>
    <w:rsid w:val="00357129"/>
    <w:rsid w:val="003641AF"/>
    <w:rsid w:val="003671B6"/>
    <w:rsid w:val="00385E8B"/>
    <w:rsid w:val="00395967"/>
    <w:rsid w:val="003966A2"/>
    <w:rsid w:val="003D2A77"/>
    <w:rsid w:val="003D3760"/>
    <w:rsid w:val="003F122B"/>
    <w:rsid w:val="003F12C8"/>
    <w:rsid w:val="003F4363"/>
    <w:rsid w:val="003F7876"/>
    <w:rsid w:val="00400993"/>
    <w:rsid w:val="0040784F"/>
    <w:rsid w:val="004203BF"/>
    <w:rsid w:val="004207B4"/>
    <w:rsid w:val="00425B25"/>
    <w:rsid w:val="00472148"/>
    <w:rsid w:val="004746D9"/>
    <w:rsid w:val="004B27D2"/>
    <w:rsid w:val="004B2B51"/>
    <w:rsid w:val="004B55EC"/>
    <w:rsid w:val="004B631E"/>
    <w:rsid w:val="004C0674"/>
    <w:rsid w:val="004C560D"/>
    <w:rsid w:val="004C694D"/>
    <w:rsid w:val="004D5115"/>
    <w:rsid w:val="004F07B3"/>
    <w:rsid w:val="004F6F99"/>
    <w:rsid w:val="00524C43"/>
    <w:rsid w:val="00525857"/>
    <w:rsid w:val="005265AD"/>
    <w:rsid w:val="0054271A"/>
    <w:rsid w:val="0056064E"/>
    <w:rsid w:val="005749B0"/>
    <w:rsid w:val="005A7B92"/>
    <w:rsid w:val="005B2DB5"/>
    <w:rsid w:val="005B5682"/>
    <w:rsid w:val="005B5F76"/>
    <w:rsid w:val="005C0601"/>
    <w:rsid w:val="005F6FCC"/>
    <w:rsid w:val="00601245"/>
    <w:rsid w:val="0062095B"/>
    <w:rsid w:val="006469EE"/>
    <w:rsid w:val="006625AC"/>
    <w:rsid w:val="00666F47"/>
    <w:rsid w:val="00672CDA"/>
    <w:rsid w:val="00675606"/>
    <w:rsid w:val="006833C4"/>
    <w:rsid w:val="00696057"/>
    <w:rsid w:val="006B09CB"/>
    <w:rsid w:val="006C009F"/>
    <w:rsid w:val="006C0187"/>
    <w:rsid w:val="006D1069"/>
    <w:rsid w:val="006E44EA"/>
    <w:rsid w:val="006E72F8"/>
    <w:rsid w:val="006F0CFD"/>
    <w:rsid w:val="006F1AEE"/>
    <w:rsid w:val="00702313"/>
    <w:rsid w:val="007047A2"/>
    <w:rsid w:val="007142D2"/>
    <w:rsid w:val="00736096"/>
    <w:rsid w:val="00747403"/>
    <w:rsid w:val="0075344E"/>
    <w:rsid w:val="00761C8B"/>
    <w:rsid w:val="00783F74"/>
    <w:rsid w:val="00786E59"/>
    <w:rsid w:val="007A52FB"/>
    <w:rsid w:val="007C23E3"/>
    <w:rsid w:val="008023F2"/>
    <w:rsid w:val="00803782"/>
    <w:rsid w:val="008169B5"/>
    <w:rsid w:val="00816BDE"/>
    <w:rsid w:val="008319CD"/>
    <w:rsid w:val="0084321D"/>
    <w:rsid w:val="0086113C"/>
    <w:rsid w:val="00861F7E"/>
    <w:rsid w:val="0086785E"/>
    <w:rsid w:val="00870D17"/>
    <w:rsid w:val="008729F5"/>
    <w:rsid w:val="0087578B"/>
    <w:rsid w:val="008964D9"/>
    <w:rsid w:val="008A76D0"/>
    <w:rsid w:val="008B7D34"/>
    <w:rsid w:val="008C2D05"/>
    <w:rsid w:val="008D2289"/>
    <w:rsid w:val="008D43BD"/>
    <w:rsid w:val="008D656C"/>
    <w:rsid w:val="008E47C3"/>
    <w:rsid w:val="008F231E"/>
    <w:rsid w:val="008F2A43"/>
    <w:rsid w:val="008F6F6B"/>
    <w:rsid w:val="008F72B6"/>
    <w:rsid w:val="00925E17"/>
    <w:rsid w:val="0093485C"/>
    <w:rsid w:val="00940D65"/>
    <w:rsid w:val="00942EA1"/>
    <w:rsid w:val="00954186"/>
    <w:rsid w:val="00980FBE"/>
    <w:rsid w:val="009814BF"/>
    <w:rsid w:val="00982707"/>
    <w:rsid w:val="009855E0"/>
    <w:rsid w:val="009A19F7"/>
    <w:rsid w:val="009A418E"/>
    <w:rsid w:val="009B439E"/>
    <w:rsid w:val="009C4CFE"/>
    <w:rsid w:val="009D6008"/>
    <w:rsid w:val="009D79F1"/>
    <w:rsid w:val="009E48E9"/>
    <w:rsid w:val="009F01D5"/>
    <w:rsid w:val="00A075A4"/>
    <w:rsid w:val="00A23202"/>
    <w:rsid w:val="00A3070C"/>
    <w:rsid w:val="00A523A7"/>
    <w:rsid w:val="00A52D2E"/>
    <w:rsid w:val="00A71F83"/>
    <w:rsid w:val="00A81CAC"/>
    <w:rsid w:val="00A93BAD"/>
    <w:rsid w:val="00A959CD"/>
    <w:rsid w:val="00AA10B6"/>
    <w:rsid w:val="00AC2ED9"/>
    <w:rsid w:val="00AC3520"/>
    <w:rsid w:val="00AC760C"/>
    <w:rsid w:val="00AE4441"/>
    <w:rsid w:val="00B02C25"/>
    <w:rsid w:val="00B248AA"/>
    <w:rsid w:val="00B3255A"/>
    <w:rsid w:val="00B5549B"/>
    <w:rsid w:val="00B65108"/>
    <w:rsid w:val="00B71C39"/>
    <w:rsid w:val="00BA2F0C"/>
    <w:rsid w:val="00BC1F02"/>
    <w:rsid w:val="00BD03F9"/>
    <w:rsid w:val="00BE1A36"/>
    <w:rsid w:val="00BE37B9"/>
    <w:rsid w:val="00BF1764"/>
    <w:rsid w:val="00BF42E5"/>
    <w:rsid w:val="00C0442E"/>
    <w:rsid w:val="00C17CA1"/>
    <w:rsid w:val="00C26AD5"/>
    <w:rsid w:val="00C318BA"/>
    <w:rsid w:val="00C32CD9"/>
    <w:rsid w:val="00C35D94"/>
    <w:rsid w:val="00C47526"/>
    <w:rsid w:val="00C52FBE"/>
    <w:rsid w:val="00C652D1"/>
    <w:rsid w:val="00C76EA5"/>
    <w:rsid w:val="00D07AE8"/>
    <w:rsid w:val="00D10B6A"/>
    <w:rsid w:val="00D43AC9"/>
    <w:rsid w:val="00D4494D"/>
    <w:rsid w:val="00D56E97"/>
    <w:rsid w:val="00D82F40"/>
    <w:rsid w:val="00D90C0E"/>
    <w:rsid w:val="00D934C5"/>
    <w:rsid w:val="00D9564A"/>
    <w:rsid w:val="00DA56DC"/>
    <w:rsid w:val="00DB0F1A"/>
    <w:rsid w:val="00DB3278"/>
    <w:rsid w:val="00DC3C4B"/>
    <w:rsid w:val="00DC47CE"/>
    <w:rsid w:val="00DE2431"/>
    <w:rsid w:val="00DE69B5"/>
    <w:rsid w:val="00E03F4A"/>
    <w:rsid w:val="00E14524"/>
    <w:rsid w:val="00E422DD"/>
    <w:rsid w:val="00E450D4"/>
    <w:rsid w:val="00E47E97"/>
    <w:rsid w:val="00E64D07"/>
    <w:rsid w:val="00E73948"/>
    <w:rsid w:val="00E74BE7"/>
    <w:rsid w:val="00E74DA4"/>
    <w:rsid w:val="00E80B29"/>
    <w:rsid w:val="00E876B5"/>
    <w:rsid w:val="00E9388E"/>
    <w:rsid w:val="00EC532A"/>
    <w:rsid w:val="00EE6056"/>
    <w:rsid w:val="00EE78FC"/>
    <w:rsid w:val="00EF01B1"/>
    <w:rsid w:val="00EF4A3C"/>
    <w:rsid w:val="00F00A4B"/>
    <w:rsid w:val="00F02502"/>
    <w:rsid w:val="00F32583"/>
    <w:rsid w:val="00F41726"/>
    <w:rsid w:val="00F47EC2"/>
    <w:rsid w:val="00F501B6"/>
    <w:rsid w:val="00F553CA"/>
    <w:rsid w:val="00F631BA"/>
    <w:rsid w:val="00F66699"/>
    <w:rsid w:val="00F874EB"/>
    <w:rsid w:val="00FD3736"/>
    <w:rsid w:val="00FE3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3262"/>
  <w15:chartTrackingRefBased/>
  <w15:docId w15:val="{2D579F5C-E3AD-4FA9-9D89-DAD04B04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6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EC2"/>
    <w:pPr>
      <w:ind w:left="720"/>
      <w:contextualSpacing/>
    </w:pPr>
  </w:style>
  <w:style w:type="character" w:styleId="Hyperlink">
    <w:name w:val="Hyperlink"/>
    <w:basedOn w:val="Absatz-Standardschriftart"/>
    <w:uiPriority w:val="99"/>
    <w:unhideWhenUsed/>
    <w:rsid w:val="00AC2ED9"/>
    <w:rPr>
      <w:color w:val="0000FF"/>
      <w:u w:val="single"/>
    </w:rPr>
  </w:style>
  <w:style w:type="paragraph" w:styleId="Kopfzeile">
    <w:name w:val="header"/>
    <w:basedOn w:val="Standard"/>
    <w:link w:val="KopfzeileZchn"/>
    <w:uiPriority w:val="99"/>
    <w:unhideWhenUsed/>
    <w:rsid w:val="008F7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2B6"/>
  </w:style>
  <w:style w:type="paragraph" w:styleId="Fuzeile">
    <w:name w:val="footer"/>
    <w:basedOn w:val="Standard"/>
    <w:link w:val="FuzeileZchn"/>
    <w:uiPriority w:val="99"/>
    <w:unhideWhenUsed/>
    <w:rsid w:val="008F7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2B6"/>
  </w:style>
  <w:style w:type="character" w:styleId="BesuchterLink">
    <w:name w:val="FollowedHyperlink"/>
    <w:basedOn w:val="Absatz-Standardschriftart"/>
    <w:uiPriority w:val="99"/>
    <w:semiHidden/>
    <w:unhideWhenUsed/>
    <w:rsid w:val="0000450D"/>
    <w:rPr>
      <w:color w:val="954F72" w:themeColor="followedHyperlink"/>
      <w:u w:val="single"/>
    </w:rPr>
  </w:style>
  <w:style w:type="paragraph" w:styleId="Sprechblasentext">
    <w:name w:val="Balloon Text"/>
    <w:basedOn w:val="Standard"/>
    <w:link w:val="SprechblasentextZchn"/>
    <w:uiPriority w:val="99"/>
    <w:semiHidden/>
    <w:unhideWhenUsed/>
    <w:rsid w:val="00DC3C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4B"/>
    <w:rPr>
      <w:rFonts w:ascii="Segoe UI" w:hAnsi="Segoe UI" w:cs="Segoe UI"/>
      <w:sz w:val="18"/>
      <w:szCs w:val="18"/>
    </w:rPr>
  </w:style>
  <w:style w:type="character" w:styleId="NichtaufgelsteErwhnung">
    <w:name w:val="Unresolved Mention"/>
    <w:basedOn w:val="Absatz-Standardschriftart"/>
    <w:uiPriority w:val="99"/>
    <w:semiHidden/>
    <w:unhideWhenUsed/>
    <w:rsid w:val="00F501B6"/>
    <w:rPr>
      <w:color w:val="605E5C"/>
      <w:shd w:val="clear" w:color="auto" w:fill="E1DFDD"/>
    </w:rPr>
  </w:style>
  <w:style w:type="paragraph" w:customStyle="1" w:styleId="Text">
    <w:name w:val="Text"/>
    <w:rsid w:val="00601245"/>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408">
      <w:bodyDiv w:val="1"/>
      <w:marLeft w:val="0"/>
      <w:marRight w:val="0"/>
      <w:marTop w:val="0"/>
      <w:marBottom w:val="0"/>
      <w:divBdr>
        <w:top w:val="none" w:sz="0" w:space="0" w:color="auto"/>
        <w:left w:val="none" w:sz="0" w:space="0" w:color="auto"/>
        <w:bottom w:val="none" w:sz="0" w:space="0" w:color="auto"/>
        <w:right w:val="none" w:sz="0" w:space="0" w:color="auto"/>
      </w:divBdr>
    </w:div>
    <w:div w:id="193812042">
      <w:bodyDiv w:val="1"/>
      <w:marLeft w:val="0"/>
      <w:marRight w:val="0"/>
      <w:marTop w:val="0"/>
      <w:marBottom w:val="0"/>
      <w:divBdr>
        <w:top w:val="none" w:sz="0" w:space="0" w:color="auto"/>
        <w:left w:val="none" w:sz="0" w:space="0" w:color="auto"/>
        <w:bottom w:val="none" w:sz="0" w:space="0" w:color="auto"/>
        <w:right w:val="none" w:sz="0" w:space="0" w:color="auto"/>
      </w:divBdr>
    </w:div>
    <w:div w:id="195314165">
      <w:bodyDiv w:val="1"/>
      <w:marLeft w:val="0"/>
      <w:marRight w:val="0"/>
      <w:marTop w:val="0"/>
      <w:marBottom w:val="0"/>
      <w:divBdr>
        <w:top w:val="none" w:sz="0" w:space="0" w:color="auto"/>
        <w:left w:val="none" w:sz="0" w:space="0" w:color="auto"/>
        <w:bottom w:val="none" w:sz="0" w:space="0" w:color="auto"/>
        <w:right w:val="none" w:sz="0" w:space="0" w:color="auto"/>
      </w:divBdr>
    </w:div>
    <w:div w:id="663630681">
      <w:bodyDiv w:val="1"/>
      <w:marLeft w:val="0"/>
      <w:marRight w:val="0"/>
      <w:marTop w:val="0"/>
      <w:marBottom w:val="0"/>
      <w:divBdr>
        <w:top w:val="none" w:sz="0" w:space="0" w:color="auto"/>
        <w:left w:val="none" w:sz="0" w:space="0" w:color="auto"/>
        <w:bottom w:val="none" w:sz="0" w:space="0" w:color="auto"/>
        <w:right w:val="none" w:sz="0" w:space="0" w:color="auto"/>
      </w:divBdr>
    </w:div>
    <w:div w:id="728043274">
      <w:bodyDiv w:val="1"/>
      <w:marLeft w:val="0"/>
      <w:marRight w:val="0"/>
      <w:marTop w:val="0"/>
      <w:marBottom w:val="0"/>
      <w:divBdr>
        <w:top w:val="none" w:sz="0" w:space="0" w:color="auto"/>
        <w:left w:val="none" w:sz="0" w:space="0" w:color="auto"/>
        <w:bottom w:val="none" w:sz="0" w:space="0" w:color="auto"/>
        <w:right w:val="none" w:sz="0" w:space="0" w:color="auto"/>
      </w:divBdr>
    </w:div>
    <w:div w:id="920795712">
      <w:bodyDiv w:val="1"/>
      <w:marLeft w:val="0"/>
      <w:marRight w:val="0"/>
      <w:marTop w:val="0"/>
      <w:marBottom w:val="0"/>
      <w:divBdr>
        <w:top w:val="none" w:sz="0" w:space="0" w:color="auto"/>
        <w:left w:val="none" w:sz="0" w:space="0" w:color="auto"/>
        <w:bottom w:val="none" w:sz="0" w:space="0" w:color="auto"/>
        <w:right w:val="none" w:sz="0" w:space="0" w:color="auto"/>
      </w:divBdr>
    </w:div>
    <w:div w:id="1022821288">
      <w:bodyDiv w:val="1"/>
      <w:marLeft w:val="0"/>
      <w:marRight w:val="0"/>
      <w:marTop w:val="0"/>
      <w:marBottom w:val="0"/>
      <w:divBdr>
        <w:top w:val="none" w:sz="0" w:space="0" w:color="auto"/>
        <w:left w:val="none" w:sz="0" w:space="0" w:color="auto"/>
        <w:bottom w:val="none" w:sz="0" w:space="0" w:color="auto"/>
        <w:right w:val="none" w:sz="0" w:space="0" w:color="auto"/>
      </w:divBdr>
    </w:div>
    <w:div w:id="1239289579">
      <w:bodyDiv w:val="1"/>
      <w:marLeft w:val="0"/>
      <w:marRight w:val="0"/>
      <w:marTop w:val="0"/>
      <w:marBottom w:val="0"/>
      <w:divBdr>
        <w:top w:val="none" w:sz="0" w:space="0" w:color="auto"/>
        <w:left w:val="none" w:sz="0" w:space="0" w:color="auto"/>
        <w:bottom w:val="none" w:sz="0" w:space="0" w:color="auto"/>
        <w:right w:val="none" w:sz="0" w:space="0" w:color="auto"/>
      </w:divBdr>
    </w:div>
    <w:div w:id="1571621297">
      <w:bodyDiv w:val="1"/>
      <w:marLeft w:val="0"/>
      <w:marRight w:val="0"/>
      <w:marTop w:val="0"/>
      <w:marBottom w:val="0"/>
      <w:divBdr>
        <w:top w:val="none" w:sz="0" w:space="0" w:color="auto"/>
        <w:left w:val="none" w:sz="0" w:space="0" w:color="auto"/>
        <w:bottom w:val="none" w:sz="0" w:space="0" w:color="auto"/>
        <w:right w:val="none" w:sz="0" w:space="0" w:color="auto"/>
      </w:divBdr>
    </w:div>
    <w:div w:id="16374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wolf@skriptur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87F1-9BDA-4862-A268-606676B2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14460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Arbeitsmaterial_DS_AVV_2 von 7</vt:lpstr>
    </vt:vector>
  </TitlesOfParts>
  <Manager>Gisela Bhatti</Manager>
  <Company>Cloud und Rüben gGmbH</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Arbeitsmaterial_DS_AVV_2 von 7</dc:title>
  <dc:subject>DATENWELTEN. Datenbank und Datenschutz gehören zusammen</dc:subject>
  <dc:creator>Dirk Wolf / wolf@scriptura.de</dc:creator>
  <cp:keywords>V.1.0</cp:keywords>
  <dc:description>Ein Programm von Cloud und Rüben in Kooperation mit Dirk Wolf, Datenschutzbeauftragter des DFRV. _x000d_
Fairness first: Teilen Sie Materialien mit Kolleg*innen und anderen Initiativen gerne unter Nennung von DATENWELTEN. Änderungen des Materials: ausschließlich in Rücksprache mit uns. _x000d_
</dc:description>
  <cp:lastModifiedBy>Gisela Bhatti</cp:lastModifiedBy>
  <cp:revision>2</cp:revision>
  <cp:lastPrinted>2021-12-14T11:46:00Z</cp:lastPrinted>
  <dcterms:created xsi:type="dcterms:W3CDTF">2022-12-17T09:43:00Z</dcterms:created>
  <dcterms:modified xsi:type="dcterms:W3CDTF">2022-12-17T09:43:00Z</dcterms:modified>
  <cp:category>VORLAGE Auftragsverarbeitungsvertrag</cp:category>
</cp:coreProperties>
</file>